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9FA0C" w14:textId="77777777" w:rsidR="003210D2" w:rsidRDefault="003210D2">
      <w:pPr>
        <w:rPr>
          <w:rFonts w:hint="eastAsia"/>
        </w:rPr>
      </w:pPr>
    </w:p>
    <w:p w14:paraId="6751F33E" w14:textId="77777777" w:rsidR="003210D2" w:rsidRDefault="003210D2">
      <w:pPr>
        <w:rPr>
          <w:rFonts w:hint="eastAsia"/>
        </w:rPr>
      </w:pPr>
      <w:r>
        <w:rPr>
          <w:rFonts w:hint="eastAsia"/>
        </w:rPr>
        <w:t>嚎的拼音怎么写</w:t>
      </w:r>
    </w:p>
    <w:p w14:paraId="294234B1" w14:textId="77777777" w:rsidR="003210D2" w:rsidRDefault="003210D2">
      <w:pPr>
        <w:rPr>
          <w:rFonts w:hint="eastAsia"/>
        </w:rPr>
      </w:pPr>
      <w:r>
        <w:rPr>
          <w:rFonts w:hint="eastAsia"/>
        </w:rPr>
        <w:t>“嚎”字在汉语中是一个非常生动且形象的字，其拼音写作“háo”。这个字通常用来描述一种大声哭泣或吼叫的声音，常用于形容人在极度悲痛、愤怒或是兴奋时发出的声音。了解“嚎”的正确拼音对于学习中文的人来说至关重要，因为正确的发音不仅有助于语言的学习，还能够帮助人们更好地理解中国文化和文学作品中的情感表达。</w:t>
      </w:r>
    </w:p>
    <w:p w14:paraId="5D787EDE" w14:textId="77777777" w:rsidR="003210D2" w:rsidRDefault="003210D2">
      <w:pPr>
        <w:rPr>
          <w:rFonts w:hint="eastAsia"/>
        </w:rPr>
      </w:pPr>
    </w:p>
    <w:p w14:paraId="2F934E76" w14:textId="77777777" w:rsidR="003210D2" w:rsidRDefault="003210D2">
      <w:pPr>
        <w:rPr>
          <w:rFonts w:hint="eastAsia"/>
        </w:rPr>
      </w:pPr>
    </w:p>
    <w:p w14:paraId="47F036FB" w14:textId="77777777" w:rsidR="003210D2" w:rsidRDefault="003210D2">
      <w:pPr>
        <w:rPr>
          <w:rFonts w:hint="eastAsia"/>
        </w:rPr>
      </w:pPr>
      <w:r>
        <w:rPr>
          <w:rFonts w:hint="eastAsia"/>
        </w:rPr>
        <w:t>汉字“嚎”的构成与意义</w:t>
      </w:r>
    </w:p>
    <w:p w14:paraId="61BCAD6E" w14:textId="77777777" w:rsidR="003210D2" w:rsidRDefault="003210D2">
      <w:pPr>
        <w:rPr>
          <w:rFonts w:hint="eastAsia"/>
        </w:rPr>
      </w:pPr>
      <w:r>
        <w:rPr>
          <w:rFonts w:hint="eastAsia"/>
        </w:rPr>
        <w:t>从结构上看，“嚎”字由声旁“号”和形旁“口”组成。“号”表示声音，而“口”则指代发声的器官——嘴巴。因此，“嚎”字直观地表达了通过嘴巴发出强烈声音的意思。在实际使用中，“嚎”不仅仅局限于人类的行为描述，也可以用来比喻自然界中的声音，比如风的呼啸声有时也被形容为“嚎”，增加了这个字的形象感和表现力。</w:t>
      </w:r>
    </w:p>
    <w:p w14:paraId="6F4AB23B" w14:textId="77777777" w:rsidR="003210D2" w:rsidRDefault="003210D2">
      <w:pPr>
        <w:rPr>
          <w:rFonts w:hint="eastAsia"/>
        </w:rPr>
      </w:pPr>
    </w:p>
    <w:p w14:paraId="04368597" w14:textId="77777777" w:rsidR="003210D2" w:rsidRDefault="003210D2">
      <w:pPr>
        <w:rPr>
          <w:rFonts w:hint="eastAsia"/>
        </w:rPr>
      </w:pPr>
    </w:p>
    <w:p w14:paraId="7FA89C93" w14:textId="77777777" w:rsidR="003210D2" w:rsidRDefault="003210D2">
      <w:pPr>
        <w:rPr>
          <w:rFonts w:hint="eastAsia"/>
        </w:rPr>
      </w:pPr>
      <w:r>
        <w:rPr>
          <w:rFonts w:hint="eastAsia"/>
        </w:rPr>
        <w:t>文化背景下的“嚎”</w:t>
      </w:r>
    </w:p>
    <w:p w14:paraId="41B012ED" w14:textId="77777777" w:rsidR="003210D2" w:rsidRDefault="003210D2">
      <w:pPr>
        <w:rPr>
          <w:rFonts w:hint="eastAsia"/>
        </w:rPr>
      </w:pPr>
      <w:r>
        <w:rPr>
          <w:rFonts w:hint="eastAsia"/>
        </w:rPr>
        <w:t>在中国传统文化中，“嚎”常常被用作表达深切的情感，如《红楼梦》中就有对人物因悲伤而“嚎啕大哭”的描写。这种表达方式不仅展现了人物内心的痛苦，也反映了古代社会对情感表达的一种接受度和理解。在民间故事和传说中，“嚎”也经常出现，用来增强叙述的戏剧性和感染力。</w:t>
      </w:r>
    </w:p>
    <w:p w14:paraId="25588A8D" w14:textId="77777777" w:rsidR="003210D2" w:rsidRDefault="003210D2">
      <w:pPr>
        <w:rPr>
          <w:rFonts w:hint="eastAsia"/>
        </w:rPr>
      </w:pPr>
    </w:p>
    <w:p w14:paraId="22B77E0C" w14:textId="77777777" w:rsidR="003210D2" w:rsidRDefault="003210D2">
      <w:pPr>
        <w:rPr>
          <w:rFonts w:hint="eastAsia"/>
        </w:rPr>
      </w:pPr>
    </w:p>
    <w:p w14:paraId="53152C65" w14:textId="77777777" w:rsidR="003210D2" w:rsidRDefault="003210D2">
      <w:pPr>
        <w:rPr>
          <w:rFonts w:hint="eastAsia"/>
        </w:rPr>
      </w:pPr>
      <w:r>
        <w:rPr>
          <w:rFonts w:hint="eastAsia"/>
        </w:rPr>
        <w:t>现代汉语中的应用</w:t>
      </w:r>
    </w:p>
    <w:p w14:paraId="25B59570" w14:textId="77777777" w:rsidR="003210D2" w:rsidRDefault="003210D2">
      <w:pPr>
        <w:rPr>
          <w:rFonts w:hint="eastAsia"/>
        </w:rPr>
      </w:pPr>
      <w:r>
        <w:rPr>
          <w:rFonts w:hint="eastAsia"/>
        </w:rPr>
        <w:t>在现代社会，“嚎”这个词依然活跃于人们的日常交流和文学创作中。无论是小说、诗歌还是散文，作家们都会利用“嚎”来增强作品的表现力，使读者更加容易感受到文本所传达的情绪。同时，随着社交媒体的发展，“嚎”也成为网络用语的一部分，年轻人常用它来形容自己或者他人在某种情绪下的夸张反应，这既体现了该词的生命力，也展示了语言随时代变迁的特点。</w:t>
      </w:r>
    </w:p>
    <w:p w14:paraId="2ECC1781" w14:textId="77777777" w:rsidR="003210D2" w:rsidRDefault="003210D2">
      <w:pPr>
        <w:rPr>
          <w:rFonts w:hint="eastAsia"/>
        </w:rPr>
      </w:pPr>
    </w:p>
    <w:p w14:paraId="4D959637" w14:textId="77777777" w:rsidR="003210D2" w:rsidRDefault="003210D2">
      <w:pPr>
        <w:rPr>
          <w:rFonts w:hint="eastAsia"/>
        </w:rPr>
      </w:pPr>
    </w:p>
    <w:p w14:paraId="5596204C" w14:textId="77777777" w:rsidR="003210D2" w:rsidRDefault="003210D2">
      <w:pPr>
        <w:rPr>
          <w:rFonts w:hint="eastAsia"/>
        </w:rPr>
      </w:pPr>
      <w:r>
        <w:rPr>
          <w:rFonts w:hint="eastAsia"/>
        </w:rPr>
        <w:t>学习“嚎”的重要性</w:t>
      </w:r>
    </w:p>
    <w:p w14:paraId="16A1B727" w14:textId="77777777" w:rsidR="003210D2" w:rsidRDefault="003210D2">
      <w:pPr>
        <w:rPr>
          <w:rFonts w:hint="eastAsia"/>
        </w:rPr>
      </w:pPr>
      <w:r>
        <w:rPr>
          <w:rFonts w:hint="eastAsia"/>
        </w:rPr>
        <w:t>对于汉语学习者来说，掌握像“嚎”这样的词汇不仅仅是学习语言的过程，更是深入了解中国文化的一个窗口。通过学习这些富有表现力的词汇，学习者可以更准确地理解和使用汉语，同时也能够增进对中国文化的认识。因此，无论是在正式的学习环境还是日常的语言实践中，关注并学习这类词汇都是非常有益的。</w:t>
      </w:r>
    </w:p>
    <w:p w14:paraId="652A2781" w14:textId="77777777" w:rsidR="003210D2" w:rsidRDefault="003210D2">
      <w:pPr>
        <w:rPr>
          <w:rFonts w:hint="eastAsia"/>
        </w:rPr>
      </w:pPr>
    </w:p>
    <w:p w14:paraId="68052135" w14:textId="77777777" w:rsidR="003210D2" w:rsidRDefault="003210D2">
      <w:pPr>
        <w:rPr>
          <w:rFonts w:hint="eastAsia"/>
        </w:rPr>
      </w:pPr>
    </w:p>
    <w:p w14:paraId="20A1DEAA" w14:textId="77777777" w:rsidR="003210D2" w:rsidRDefault="003210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107A5D" w14:textId="27D7E611" w:rsidR="00AD1A3F" w:rsidRDefault="00AD1A3F"/>
    <w:sectPr w:rsidR="00AD1A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A3F"/>
    <w:rsid w:val="003210D2"/>
    <w:rsid w:val="00AD1A3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619CE6-95B7-4940-998E-032288BA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1A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1A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1A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1A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1A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1A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1A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1A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1A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1A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1A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1A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1A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1A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1A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1A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1A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1A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1A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1A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1A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1A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1A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1A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1A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1A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1A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1A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1A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