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6EF1" w14:textId="77777777" w:rsidR="000C4925" w:rsidRDefault="000C4925">
      <w:pPr>
        <w:rPr>
          <w:rFonts w:hint="eastAsia"/>
        </w:rPr>
      </w:pPr>
    </w:p>
    <w:p w14:paraId="6B1F4C81" w14:textId="77777777" w:rsidR="000C4925" w:rsidRDefault="000C4925">
      <w:pPr>
        <w:rPr>
          <w:rFonts w:hint="eastAsia"/>
        </w:rPr>
      </w:pPr>
      <w:r>
        <w:rPr>
          <w:rFonts w:hint="eastAsia"/>
        </w:rPr>
        <w:t>君子生非异也的拼音</w:t>
      </w:r>
    </w:p>
    <w:p w14:paraId="282A23D4" w14:textId="77777777" w:rsidR="000C4925" w:rsidRDefault="000C4925">
      <w:pPr>
        <w:rPr>
          <w:rFonts w:hint="eastAsia"/>
        </w:rPr>
      </w:pPr>
      <w:r>
        <w:rPr>
          <w:rFonts w:hint="eastAsia"/>
        </w:rPr>
        <w:t>“君子生非异也”这句话来源于中国古代经典《荀子·劝学》篇，其完整的句子是“君子生非异也，善假于物也”。这句话的拼音为：“jūn zǐ shēng fēi yì yě, shàn jiǎ yú wù yě”。此句强调了一个人并不是因为天生的不同而成为君子，而是通过善于利用外界事物和不断学习来提升自我。</w:t>
      </w:r>
    </w:p>
    <w:p w14:paraId="5884C99B" w14:textId="77777777" w:rsidR="000C4925" w:rsidRDefault="000C4925">
      <w:pPr>
        <w:rPr>
          <w:rFonts w:hint="eastAsia"/>
        </w:rPr>
      </w:pPr>
    </w:p>
    <w:p w14:paraId="52005626" w14:textId="77777777" w:rsidR="000C4925" w:rsidRDefault="000C4925">
      <w:pPr>
        <w:rPr>
          <w:rFonts w:hint="eastAsia"/>
        </w:rPr>
      </w:pPr>
    </w:p>
    <w:p w14:paraId="7D960CFD" w14:textId="77777777" w:rsidR="000C4925" w:rsidRDefault="000C4925">
      <w:pPr>
        <w:rPr>
          <w:rFonts w:hint="eastAsia"/>
        </w:rPr>
      </w:pPr>
      <w:r>
        <w:rPr>
          <w:rFonts w:hint="eastAsia"/>
        </w:rPr>
        <w:t>荀子及其思想背景</w:t>
      </w:r>
    </w:p>
    <w:p w14:paraId="23669364" w14:textId="77777777" w:rsidR="000C4925" w:rsidRDefault="000C4925">
      <w:pPr>
        <w:rPr>
          <w:rFonts w:hint="eastAsia"/>
        </w:rPr>
      </w:pPr>
      <w:r>
        <w:rPr>
          <w:rFonts w:hint="eastAsia"/>
        </w:rPr>
        <w:t>荀子是中国战国时期的儒家学者之一，他的思想在儒家中独树一帜。与孔子、孟子不同的是，荀子更加注重后天的努力和教育的作用。他认为人性本恶，但可以通过学习和修身养性来改变这种状态，达到道德高尚的境界。荀子的思想不仅影响了中国历史上的教育理念，也为个人修养和社会治理提供了重要的参考。</w:t>
      </w:r>
    </w:p>
    <w:p w14:paraId="47ED98D6" w14:textId="77777777" w:rsidR="000C4925" w:rsidRDefault="000C4925">
      <w:pPr>
        <w:rPr>
          <w:rFonts w:hint="eastAsia"/>
        </w:rPr>
      </w:pPr>
    </w:p>
    <w:p w14:paraId="7273A1C5" w14:textId="77777777" w:rsidR="000C4925" w:rsidRDefault="000C4925">
      <w:pPr>
        <w:rPr>
          <w:rFonts w:hint="eastAsia"/>
        </w:rPr>
      </w:pPr>
    </w:p>
    <w:p w14:paraId="2057DB6E" w14:textId="77777777" w:rsidR="000C4925" w:rsidRDefault="000C4925">
      <w:pPr>
        <w:rPr>
          <w:rFonts w:hint="eastAsia"/>
        </w:rPr>
      </w:pPr>
      <w:r>
        <w:rPr>
          <w:rFonts w:hint="eastAsia"/>
        </w:rPr>
        <w:t>理解“君子生非异也”的含义</w:t>
      </w:r>
    </w:p>
    <w:p w14:paraId="72C5A48D" w14:textId="77777777" w:rsidR="000C4925" w:rsidRDefault="000C4925">
      <w:pPr>
        <w:rPr>
          <w:rFonts w:hint="eastAsia"/>
        </w:rPr>
      </w:pPr>
      <w:r>
        <w:rPr>
          <w:rFonts w:hint="eastAsia"/>
        </w:rPr>
        <w:t>“君子生非异也”所传达的信息是每个人都有可能成为品德高尚的人，并不是说某些人因为天赋或出身就注定比别人更优秀。它强调了后天努力的重要性，鼓励人们不要被先天条件所限制，而是要通过不断地学习和实践来改善自己。这句话反映了古代中国人对教育和个人发展的重视，以及对社会公平性的追求。</w:t>
      </w:r>
    </w:p>
    <w:p w14:paraId="6A0CCF61" w14:textId="77777777" w:rsidR="000C4925" w:rsidRDefault="000C4925">
      <w:pPr>
        <w:rPr>
          <w:rFonts w:hint="eastAsia"/>
        </w:rPr>
      </w:pPr>
    </w:p>
    <w:p w14:paraId="33BDB394" w14:textId="77777777" w:rsidR="000C4925" w:rsidRDefault="000C4925">
      <w:pPr>
        <w:rPr>
          <w:rFonts w:hint="eastAsia"/>
        </w:rPr>
      </w:pPr>
    </w:p>
    <w:p w14:paraId="622B970F" w14:textId="77777777" w:rsidR="000C4925" w:rsidRDefault="000C4925">
      <w:pPr>
        <w:rPr>
          <w:rFonts w:hint="eastAsia"/>
        </w:rPr>
      </w:pPr>
      <w:r>
        <w:rPr>
          <w:rFonts w:hint="eastAsia"/>
        </w:rPr>
        <w:t>现代社会中的启示</w:t>
      </w:r>
    </w:p>
    <w:p w14:paraId="50867718" w14:textId="77777777" w:rsidR="000C4925" w:rsidRDefault="000C4925">
      <w:pPr>
        <w:rPr>
          <w:rFonts w:hint="eastAsia"/>
        </w:rPr>
      </w:pPr>
      <w:r>
        <w:rPr>
          <w:rFonts w:hint="eastAsia"/>
        </w:rPr>
        <w:t>在当今社会，“君子生非异也”这一理念仍然具有重要意义。无论是在职场还是日常生活中，成功往往属于那些愿意持续学习、勇于面对挑战的人。现代心理学研究表明，个人的能力并非固定不变，而是可以通过努力得到提升。这与荀子的观点不谋而合。因此，我们应该借鉴古人的智慧，相信自己的潜力，勇敢地追求目标，通过不懈的努力实现个人价值。</w:t>
      </w:r>
    </w:p>
    <w:p w14:paraId="2A8A0C35" w14:textId="77777777" w:rsidR="000C4925" w:rsidRDefault="000C4925">
      <w:pPr>
        <w:rPr>
          <w:rFonts w:hint="eastAsia"/>
        </w:rPr>
      </w:pPr>
    </w:p>
    <w:p w14:paraId="4B226ADC" w14:textId="77777777" w:rsidR="000C4925" w:rsidRDefault="000C4925">
      <w:pPr>
        <w:rPr>
          <w:rFonts w:hint="eastAsia"/>
        </w:rPr>
      </w:pPr>
    </w:p>
    <w:p w14:paraId="4313BD69" w14:textId="77777777" w:rsidR="000C4925" w:rsidRDefault="000C4925">
      <w:pPr>
        <w:rPr>
          <w:rFonts w:hint="eastAsia"/>
        </w:rPr>
      </w:pPr>
      <w:r>
        <w:rPr>
          <w:rFonts w:hint="eastAsia"/>
        </w:rPr>
        <w:t>最后的总结</w:t>
      </w:r>
    </w:p>
    <w:p w14:paraId="245B3840" w14:textId="77777777" w:rsidR="000C4925" w:rsidRDefault="000C4925">
      <w:pPr>
        <w:rPr>
          <w:rFonts w:hint="eastAsia"/>
        </w:rPr>
      </w:pPr>
      <w:r>
        <w:rPr>
          <w:rFonts w:hint="eastAsia"/>
        </w:rPr>
        <w:t>“君子生非异也”的拼音不仅仅是语言上的学习，更是关于如何对待生活的一种态度。它提醒我们每一个人，不论起点如何，都可以通过自己的努力走向成功。在这个过程中，重要的是保持积极向上的心态，善于发现并利用周围的一切资源，不断提升自我。让我们一起以这样的精神去迎接每一个新的日子，向着更好的未来迈进。</w:t>
      </w:r>
    </w:p>
    <w:p w14:paraId="6DA78611" w14:textId="77777777" w:rsidR="000C4925" w:rsidRDefault="000C4925">
      <w:pPr>
        <w:rPr>
          <w:rFonts w:hint="eastAsia"/>
        </w:rPr>
      </w:pPr>
    </w:p>
    <w:p w14:paraId="7D39416A" w14:textId="77777777" w:rsidR="000C4925" w:rsidRDefault="000C4925">
      <w:pPr>
        <w:rPr>
          <w:rFonts w:hint="eastAsia"/>
        </w:rPr>
      </w:pPr>
    </w:p>
    <w:p w14:paraId="54F51159" w14:textId="77777777" w:rsidR="000C4925" w:rsidRDefault="000C4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9A860" w14:textId="188F852F" w:rsidR="009E2027" w:rsidRDefault="009E2027"/>
    <w:sectPr w:rsidR="009E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27"/>
    <w:rsid w:val="000C4925"/>
    <w:rsid w:val="009E202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2BCF6-7D01-40D3-829C-5542449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