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F8BB" w14:textId="77777777" w:rsidR="00657214" w:rsidRDefault="00657214">
      <w:pPr>
        <w:rPr>
          <w:rFonts w:hint="eastAsia"/>
        </w:rPr>
      </w:pPr>
    </w:p>
    <w:p w14:paraId="55DC75F1" w14:textId="77777777" w:rsidR="00657214" w:rsidRDefault="00657214">
      <w:pPr>
        <w:rPr>
          <w:rFonts w:hint="eastAsia"/>
        </w:rPr>
      </w:pPr>
      <w:r>
        <w:rPr>
          <w:rFonts w:hint="eastAsia"/>
        </w:rPr>
        <w:t>古诗蝉的拼音</w:t>
      </w:r>
    </w:p>
    <w:p w14:paraId="3C49D4FC" w14:textId="77777777" w:rsidR="00657214" w:rsidRDefault="00657214">
      <w:pPr>
        <w:rPr>
          <w:rFonts w:hint="eastAsia"/>
        </w:rPr>
      </w:pPr>
      <w:r>
        <w:rPr>
          <w:rFonts w:hint="eastAsia"/>
        </w:rPr>
        <w:t>《蝉》这首古诗，作为中国古典文学宝库中的璀璨明珠，以其独特的艺术魅力和深刻的哲理意蕴吸引了无数读者。今天，我们将从拼音的角度来探索这首诗，以增进对它的理解和欣赏。</w:t>
      </w:r>
    </w:p>
    <w:p w14:paraId="04DD7268" w14:textId="77777777" w:rsidR="00657214" w:rsidRDefault="00657214">
      <w:pPr>
        <w:rPr>
          <w:rFonts w:hint="eastAsia"/>
        </w:rPr>
      </w:pPr>
    </w:p>
    <w:p w14:paraId="0355C700" w14:textId="77777777" w:rsidR="00657214" w:rsidRDefault="00657214">
      <w:pPr>
        <w:rPr>
          <w:rFonts w:hint="eastAsia"/>
        </w:rPr>
      </w:pPr>
    </w:p>
    <w:p w14:paraId="3A2B3BAB" w14:textId="77777777" w:rsidR="00657214" w:rsidRDefault="00657214">
      <w:pPr>
        <w:rPr>
          <w:rFonts w:hint="eastAsia"/>
        </w:rPr>
      </w:pPr>
      <w:r>
        <w:rPr>
          <w:rFonts w:hint="eastAsia"/>
        </w:rPr>
        <w:t>诗歌背景与作者简介</w:t>
      </w:r>
    </w:p>
    <w:p w14:paraId="3A421D56" w14:textId="77777777" w:rsidR="00657214" w:rsidRDefault="00657214">
      <w:pPr>
        <w:rPr>
          <w:rFonts w:hint="eastAsia"/>
        </w:rPr>
      </w:pPr>
      <w:r>
        <w:rPr>
          <w:rFonts w:hint="eastAsia"/>
        </w:rPr>
        <w:t>我们来了解一下《蝉》这首诗的创作背景以及作者的相关信息。此诗出自唐代著名诗人虞世南之手，虞世南（558年－638年），字伯施，是初唐时期著名的书法家、文学家、诗人，同时也是一位政治家。他的诗作风格清丽自然，寓意深远，《蝉》便是其代表作之一。这首诗借物言志，通过描写蝉的生活习性，表达了诗人对于高洁品格的追求。</w:t>
      </w:r>
    </w:p>
    <w:p w14:paraId="735F611A" w14:textId="77777777" w:rsidR="00657214" w:rsidRDefault="00657214">
      <w:pPr>
        <w:rPr>
          <w:rFonts w:hint="eastAsia"/>
        </w:rPr>
      </w:pPr>
    </w:p>
    <w:p w14:paraId="5242A691" w14:textId="77777777" w:rsidR="00657214" w:rsidRDefault="00657214">
      <w:pPr>
        <w:rPr>
          <w:rFonts w:hint="eastAsia"/>
        </w:rPr>
      </w:pPr>
    </w:p>
    <w:p w14:paraId="3C00E558" w14:textId="77777777" w:rsidR="00657214" w:rsidRDefault="00657214">
      <w:pPr>
        <w:rPr>
          <w:rFonts w:hint="eastAsia"/>
        </w:rPr>
      </w:pPr>
      <w:r>
        <w:rPr>
          <w:rFonts w:hint="eastAsia"/>
        </w:rPr>
        <w:t>诗歌内容及其拼音解读</w:t>
      </w:r>
    </w:p>
    <w:p w14:paraId="455916E9" w14:textId="77777777" w:rsidR="00657214" w:rsidRDefault="00657214">
      <w:pPr>
        <w:rPr>
          <w:rFonts w:hint="eastAsia"/>
        </w:rPr>
      </w:pPr>
      <w:r>
        <w:rPr>
          <w:rFonts w:hint="eastAsia"/>
        </w:rPr>
        <w:t>接下来，让我们聚焦于《蝉》这首诗的具体内容，并对其进行拼音标注：“垂緌饮清露，流响出疏桐。居高声自远，非是藉秋风。”其中，“垂緌”读作“chuí ruí”，指的是蝉头部伸出的触须；“饮清露”的拼音为“yǐn qīng lù”，形象地描绘了蝉吸食清澈露水的姿态；“流响出疏桐”的拼音是“liú xiǎng chū shū tóng”，生动刻画了蝉鸣之声从稀疏的梧桐树间传出的情景；最后一句“居高声自远，非是藉秋风”的拼音分别为“jū gāo shēng zì yuǎn, fēi shì jiè qiū fēng”，强调了蝉之所以能发出遥远的声音，并非依靠秋风之力，而是因为其位置高。</w:t>
      </w:r>
    </w:p>
    <w:p w14:paraId="360F51B8" w14:textId="77777777" w:rsidR="00657214" w:rsidRDefault="00657214">
      <w:pPr>
        <w:rPr>
          <w:rFonts w:hint="eastAsia"/>
        </w:rPr>
      </w:pPr>
    </w:p>
    <w:p w14:paraId="25FA3F8B" w14:textId="77777777" w:rsidR="00657214" w:rsidRDefault="00657214">
      <w:pPr>
        <w:rPr>
          <w:rFonts w:hint="eastAsia"/>
        </w:rPr>
      </w:pPr>
    </w:p>
    <w:p w14:paraId="091162F4" w14:textId="77777777" w:rsidR="00657214" w:rsidRDefault="00657214">
      <w:pPr>
        <w:rPr>
          <w:rFonts w:hint="eastAsia"/>
        </w:rPr>
      </w:pPr>
      <w:r>
        <w:rPr>
          <w:rFonts w:hint="eastAsia"/>
        </w:rPr>
        <w:t>诗歌的艺术特点及文化价值</w:t>
      </w:r>
    </w:p>
    <w:p w14:paraId="5D2EC0A8" w14:textId="77777777" w:rsidR="00657214" w:rsidRDefault="00657214">
      <w:pPr>
        <w:rPr>
          <w:rFonts w:hint="eastAsia"/>
        </w:rPr>
      </w:pPr>
      <w:r>
        <w:rPr>
          <w:rFonts w:hint="eastAsia"/>
        </w:rPr>
        <w:t>《蝉》不仅在音韵上给人以美的享受，在艺术表现手法上也有着独特之处。通过对蝉这一自然界生物细致入微的观察，诗人巧妙地运用象征手法，将蝉的品性与人的品德相联系，寄托了自己对于高尚情操的向往。该诗还体现了中国古代文人崇尚自然、追求内心宁静的价值观。从拼音的角度去感受这首诗，可以帮助我们更加准确地把握每个字词的发音，进而深入体会诗歌的音乐美。</w:t>
      </w:r>
    </w:p>
    <w:p w14:paraId="0C739260" w14:textId="77777777" w:rsidR="00657214" w:rsidRDefault="00657214">
      <w:pPr>
        <w:rPr>
          <w:rFonts w:hint="eastAsia"/>
        </w:rPr>
      </w:pPr>
    </w:p>
    <w:p w14:paraId="7F8C3C12" w14:textId="77777777" w:rsidR="00657214" w:rsidRDefault="00657214">
      <w:pPr>
        <w:rPr>
          <w:rFonts w:hint="eastAsia"/>
        </w:rPr>
      </w:pPr>
    </w:p>
    <w:p w14:paraId="37D7F7F1" w14:textId="77777777" w:rsidR="00657214" w:rsidRDefault="00657214">
      <w:pPr>
        <w:rPr>
          <w:rFonts w:hint="eastAsia"/>
        </w:rPr>
      </w:pPr>
      <w:r>
        <w:rPr>
          <w:rFonts w:hint="eastAsia"/>
        </w:rPr>
        <w:t>最后的总结</w:t>
      </w:r>
    </w:p>
    <w:p w14:paraId="64A110F0" w14:textId="77777777" w:rsidR="00657214" w:rsidRDefault="00657214">
      <w:pPr>
        <w:rPr>
          <w:rFonts w:hint="eastAsia"/>
        </w:rPr>
      </w:pPr>
      <w:r>
        <w:rPr>
          <w:rFonts w:hint="eastAsia"/>
        </w:rPr>
        <w:t>通过上述介绍，我们可以看到，《蝉》这首古诗无论是从其内容还是从拼音学习角度来看，都蕴含着丰富的文化和审美价值。希望这次关于《蝉》拼音的探讨能够激发大家对中国古代诗词的兴趣，进一步领略中华传统文化的魅力。</w:t>
      </w:r>
    </w:p>
    <w:p w14:paraId="198D9341" w14:textId="77777777" w:rsidR="00657214" w:rsidRDefault="00657214">
      <w:pPr>
        <w:rPr>
          <w:rFonts w:hint="eastAsia"/>
        </w:rPr>
      </w:pPr>
    </w:p>
    <w:p w14:paraId="0E3EA765" w14:textId="77777777" w:rsidR="00657214" w:rsidRDefault="00657214">
      <w:pPr>
        <w:rPr>
          <w:rFonts w:hint="eastAsia"/>
        </w:rPr>
      </w:pPr>
    </w:p>
    <w:p w14:paraId="20F9EE94" w14:textId="77777777" w:rsidR="00657214" w:rsidRDefault="00657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1EE0B" w14:textId="14A88B6F" w:rsidR="004740A3" w:rsidRDefault="004740A3"/>
    <w:sectPr w:rsidR="00474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A3"/>
    <w:rsid w:val="004740A3"/>
    <w:rsid w:val="0065721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0ADD2-6138-4FE8-B94D-E8C6A85A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