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CF84F" w14:textId="77777777" w:rsidR="00280410" w:rsidRDefault="00280410">
      <w:pPr>
        <w:rPr>
          <w:rFonts w:hint="eastAsia"/>
        </w:rPr>
      </w:pPr>
      <w:r>
        <w:rPr>
          <w:rFonts w:hint="eastAsia"/>
        </w:rPr>
        <w:t>供给的拼音及解释</w:t>
      </w:r>
    </w:p>
    <w:p w14:paraId="086F7584" w14:textId="77777777" w:rsidR="00280410" w:rsidRDefault="00280410">
      <w:pPr>
        <w:rPr>
          <w:rFonts w:hint="eastAsia"/>
        </w:rPr>
      </w:pPr>
      <w:r>
        <w:rPr>
          <w:rFonts w:hint="eastAsia"/>
        </w:rPr>
        <w:t>“供给”在汉语中的拼音为 “gòng gěi”。这两个字组合起来，指的是提供商品或服务以满足需求的行为。从经济学的角度来看，“供给”是一个核心概念，它描述了市场参与者愿意并且能够提供的产品和服务的数量。</w:t>
      </w:r>
    </w:p>
    <w:p w14:paraId="7E37C0CC" w14:textId="77777777" w:rsidR="00280410" w:rsidRDefault="00280410">
      <w:pPr>
        <w:rPr>
          <w:rFonts w:hint="eastAsia"/>
        </w:rPr>
      </w:pPr>
    </w:p>
    <w:p w14:paraId="763540C0" w14:textId="77777777" w:rsidR="00280410" w:rsidRDefault="00280410">
      <w:pPr>
        <w:rPr>
          <w:rFonts w:hint="eastAsia"/>
        </w:rPr>
      </w:pPr>
    </w:p>
    <w:p w14:paraId="0DC206C5" w14:textId="77777777" w:rsidR="00280410" w:rsidRDefault="00280410">
      <w:pPr>
        <w:rPr>
          <w:rFonts w:hint="eastAsia"/>
        </w:rPr>
      </w:pPr>
      <w:r>
        <w:rPr>
          <w:rFonts w:hint="eastAsia"/>
        </w:rPr>
        <w:t>供给的概念及其重要性</w:t>
      </w:r>
    </w:p>
    <w:p w14:paraId="30185B96" w14:textId="77777777" w:rsidR="00280410" w:rsidRDefault="00280410">
      <w:pPr>
        <w:rPr>
          <w:rFonts w:hint="eastAsia"/>
        </w:rPr>
      </w:pPr>
      <w:r>
        <w:rPr>
          <w:rFonts w:hint="eastAsia"/>
        </w:rPr>
        <w:t>在市场经济中，供给是与需求相对应的一个基本要素。供给方可以是个人、企业或是政府等实体，他们通过生产或采购来向市场提供各种各样的商品和服务。供给的量和质直接决定了市场上这些商品和服务的可获得性和价格水平。对于经济的稳定运行和发展来说，理解供给机制是非常重要的，因为它影响着资源的有效配置和经济效益的最大化。</w:t>
      </w:r>
    </w:p>
    <w:p w14:paraId="561D836D" w14:textId="77777777" w:rsidR="00280410" w:rsidRDefault="00280410">
      <w:pPr>
        <w:rPr>
          <w:rFonts w:hint="eastAsia"/>
        </w:rPr>
      </w:pPr>
    </w:p>
    <w:p w14:paraId="6C72356B" w14:textId="77777777" w:rsidR="00280410" w:rsidRDefault="00280410">
      <w:pPr>
        <w:rPr>
          <w:rFonts w:hint="eastAsia"/>
        </w:rPr>
      </w:pPr>
    </w:p>
    <w:p w14:paraId="44CFF74F" w14:textId="77777777" w:rsidR="00280410" w:rsidRDefault="00280410">
      <w:pPr>
        <w:rPr>
          <w:rFonts w:hint="eastAsia"/>
        </w:rPr>
      </w:pPr>
      <w:r>
        <w:rPr>
          <w:rFonts w:hint="eastAsia"/>
        </w:rPr>
        <w:t>供给曲线：经济学中的视觉表达</w:t>
      </w:r>
    </w:p>
    <w:p w14:paraId="76536502" w14:textId="77777777" w:rsidR="00280410" w:rsidRDefault="00280410">
      <w:pPr>
        <w:rPr>
          <w:rFonts w:hint="eastAsia"/>
        </w:rPr>
      </w:pPr>
      <w:r>
        <w:rPr>
          <w:rFonts w:hint="eastAsia"/>
        </w:rPr>
        <w:t>为了更直观地展示供给与价格之间的关系，经济学家使用了供给曲线这一工具。供给曲线是一条向上倾斜的线，表明随着价格的提高，供应商愿意提供的数量也会增加。这是因为更高的价格意味着更大的利润空间，从而激励更多的生产和供应。然而，这条曲线并非总是直线，它可能会因为成本变化、技术进步或者政策调整等因素而发生弯曲或移动。</w:t>
      </w:r>
    </w:p>
    <w:p w14:paraId="3D32DB61" w14:textId="77777777" w:rsidR="00280410" w:rsidRDefault="00280410">
      <w:pPr>
        <w:rPr>
          <w:rFonts w:hint="eastAsia"/>
        </w:rPr>
      </w:pPr>
    </w:p>
    <w:p w14:paraId="025D3A6D" w14:textId="77777777" w:rsidR="00280410" w:rsidRDefault="00280410">
      <w:pPr>
        <w:rPr>
          <w:rFonts w:hint="eastAsia"/>
        </w:rPr>
      </w:pPr>
    </w:p>
    <w:p w14:paraId="366CD6CE" w14:textId="77777777" w:rsidR="00280410" w:rsidRDefault="00280410">
      <w:pPr>
        <w:rPr>
          <w:rFonts w:hint="eastAsia"/>
        </w:rPr>
      </w:pPr>
      <w:r>
        <w:rPr>
          <w:rFonts w:hint="eastAsia"/>
        </w:rPr>
        <w:t>影响供给的因素</w:t>
      </w:r>
    </w:p>
    <w:p w14:paraId="5CE8E940" w14:textId="77777777" w:rsidR="00280410" w:rsidRDefault="00280410">
      <w:pPr>
        <w:rPr>
          <w:rFonts w:hint="eastAsia"/>
        </w:rPr>
      </w:pPr>
      <w:r>
        <w:rPr>
          <w:rFonts w:hint="eastAsia"/>
        </w:rPr>
        <w:t>除了价格外，还有许多其他因素会影响供给。例如，生产技术的进步可以使同样的投入产出更多，降低单位成本，进而增加供给；原材料的价格波动也会影响到最终产品的供给量；税收政策、补贴措施以及环保法规等政府行为同样会对企业的供给决策产生重要影响。</w:t>
      </w:r>
    </w:p>
    <w:p w14:paraId="0503C07B" w14:textId="77777777" w:rsidR="00280410" w:rsidRDefault="00280410">
      <w:pPr>
        <w:rPr>
          <w:rFonts w:hint="eastAsia"/>
        </w:rPr>
      </w:pPr>
    </w:p>
    <w:p w14:paraId="076B243A" w14:textId="77777777" w:rsidR="00280410" w:rsidRDefault="00280410">
      <w:pPr>
        <w:rPr>
          <w:rFonts w:hint="eastAsia"/>
        </w:rPr>
      </w:pPr>
    </w:p>
    <w:p w14:paraId="6949CF52" w14:textId="77777777" w:rsidR="00280410" w:rsidRDefault="00280410">
      <w:pPr>
        <w:rPr>
          <w:rFonts w:hint="eastAsia"/>
        </w:rPr>
      </w:pPr>
      <w:r>
        <w:rPr>
          <w:rFonts w:hint="eastAsia"/>
        </w:rPr>
        <w:t>供给法则与市场均衡</w:t>
      </w:r>
    </w:p>
    <w:p w14:paraId="4A615797" w14:textId="77777777" w:rsidR="00280410" w:rsidRDefault="00280410">
      <w:pPr>
        <w:rPr>
          <w:rFonts w:hint="eastAsia"/>
        </w:rPr>
      </w:pPr>
      <w:r>
        <w:rPr>
          <w:rFonts w:hint="eastAsia"/>
        </w:rPr>
        <w:t>根据供给法则，在其他条件不变的情况下，商品或服务的价格越高，供给者愿意提供的数量就越多。当供给和需求两条曲线相交时，我们便找到了市场的均衡点，在这一点上，供给量等于需求量，市场达到了一种稳定状态。但是，现实世界中的市场往往处于动态变化之中，新的信息、偏好改变和技术革新都会打破现有的均衡，并促使新的平衡建立。</w:t>
      </w:r>
    </w:p>
    <w:p w14:paraId="65623B45" w14:textId="77777777" w:rsidR="00280410" w:rsidRDefault="00280410">
      <w:pPr>
        <w:rPr>
          <w:rFonts w:hint="eastAsia"/>
        </w:rPr>
      </w:pPr>
    </w:p>
    <w:p w14:paraId="09850C48" w14:textId="77777777" w:rsidR="00280410" w:rsidRDefault="00280410">
      <w:pPr>
        <w:rPr>
          <w:rFonts w:hint="eastAsia"/>
        </w:rPr>
      </w:pPr>
    </w:p>
    <w:p w14:paraId="19344F01" w14:textId="77777777" w:rsidR="00280410" w:rsidRDefault="00280410">
      <w:pPr>
        <w:rPr>
          <w:rFonts w:hint="eastAsia"/>
        </w:rPr>
      </w:pPr>
      <w:r>
        <w:rPr>
          <w:rFonts w:hint="eastAsia"/>
        </w:rPr>
        <w:t>供给管理政策</w:t>
      </w:r>
    </w:p>
    <w:p w14:paraId="3090B50A" w14:textId="77777777" w:rsidR="00280410" w:rsidRDefault="00280410">
      <w:pPr>
        <w:rPr>
          <w:rFonts w:hint="eastAsia"/>
        </w:rPr>
      </w:pPr>
      <w:r>
        <w:rPr>
          <w:rFonts w:hint="eastAsia"/>
        </w:rPr>
        <w:t>各国政府会采用不同的供给管理政策来调控经济活动。比如，通过财政刺激计划鼓励投资和消费，促进供给增长；实施产业扶持政策支持特定行业的发展；或者是通过货币政策调节货币供应量，间接影响到整个经济体的供给能力。有效的供给管理不仅有助于维持经济增长，还能帮助解决失业和社会福利等问题。</w:t>
      </w:r>
    </w:p>
    <w:p w14:paraId="121B0D85" w14:textId="77777777" w:rsidR="00280410" w:rsidRDefault="00280410">
      <w:pPr>
        <w:rPr>
          <w:rFonts w:hint="eastAsia"/>
        </w:rPr>
      </w:pPr>
    </w:p>
    <w:p w14:paraId="33DE2B99" w14:textId="77777777" w:rsidR="00280410" w:rsidRDefault="00280410">
      <w:pPr>
        <w:rPr>
          <w:rFonts w:hint="eastAsia"/>
        </w:rPr>
      </w:pPr>
    </w:p>
    <w:p w14:paraId="166B61BC" w14:textId="77777777" w:rsidR="00280410" w:rsidRDefault="00280410">
      <w:pPr>
        <w:rPr>
          <w:rFonts w:hint="eastAsia"/>
        </w:rPr>
      </w:pPr>
      <w:r>
        <w:rPr>
          <w:rFonts w:hint="eastAsia"/>
        </w:rPr>
        <w:t>最后的总结</w:t>
      </w:r>
    </w:p>
    <w:p w14:paraId="18E42ABF" w14:textId="77777777" w:rsidR="00280410" w:rsidRDefault="00280410">
      <w:pPr>
        <w:rPr>
          <w:rFonts w:hint="eastAsia"/>
        </w:rPr>
      </w:pPr>
      <w:r>
        <w:rPr>
          <w:rFonts w:hint="eastAsia"/>
        </w:rPr>
        <w:t>“供给”作为经济学中的一个基础概念，其含义远超过简单的汉字拼读。“gòng gěi”不仅仅代表了一种商业交易行为，更是在宏观层面上对资源配置和经济运作有着深刻意义的专业术语。了解供给的本质及其背后的原理，对于我们把握经济规律、制定合理政策具有不可替代的作用。</w:t>
      </w:r>
    </w:p>
    <w:p w14:paraId="73B9A375" w14:textId="77777777" w:rsidR="00280410" w:rsidRDefault="00280410">
      <w:pPr>
        <w:rPr>
          <w:rFonts w:hint="eastAsia"/>
        </w:rPr>
      </w:pPr>
    </w:p>
    <w:p w14:paraId="02D547F5" w14:textId="77777777" w:rsidR="00280410" w:rsidRDefault="00280410">
      <w:pPr>
        <w:rPr>
          <w:rFonts w:hint="eastAsia"/>
        </w:rPr>
      </w:pPr>
      <w:r>
        <w:rPr>
          <w:rFonts w:hint="eastAsia"/>
        </w:rPr>
        <w:t>本文是由每日作文网(2345lzwz.com)为大家创作</w:t>
      </w:r>
    </w:p>
    <w:p w14:paraId="22DF3CBC" w14:textId="33C0B465" w:rsidR="00A03670" w:rsidRDefault="00A03670"/>
    <w:sectPr w:rsidR="00A036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670"/>
    <w:rsid w:val="00280410"/>
    <w:rsid w:val="00A03670"/>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36675-27A4-413B-B350-ED415DD4B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36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36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36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36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36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36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36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36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36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36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36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36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3670"/>
    <w:rPr>
      <w:rFonts w:cstheme="majorBidi"/>
      <w:color w:val="2F5496" w:themeColor="accent1" w:themeShade="BF"/>
      <w:sz w:val="28"/>
      <w:szCs w:val="28"/>
    </w:rPr>
  </w:style>
  <w:style w:type="character" w:customStyle="1" w:styleId="50">
    <w:name w:val="标题 5 字符"/>
    <w:basedOn w:val="a0"/>
    <w:link w:val="5"/>
    <w:uiPriority w:val="9"/>
    <w:semiHidden/>
    <w:rsid w:val="00A03670"/>
    <w:rPr>
      <w:rFonts w:cstheme="majorBidi"/>
      <w:color w:val="2F5496" w:themeColor="accent1" w:themeShade="BF"/>
      <w:sz w:val="24"/>
    </w:rPr>
  </w:style>
  <w:style w:type="character" w:customStyle="1" w:styleId="60">
    <w:name w:val="标题 6 字符"/>
    <w:basedOn w:val="a0"/>
    <w:link w:val="6"/>
    <w:uiPriority w:val="9"/>
    <w:semiHidden/>
    <w:rsid w:val="00A03670"/>
    <w:rPr>
      <w:rFonts w:cstheme="majorBidi"/>
      <w:b/>
      <w:bCs/>
      <w:color w:val="2F5496" w:themeColor="accent1" w:themeShade="BF"/>
    </w:rPr>
  </w:style>
  <w:style w:type="character" w:customStyle="1" w:styleId="70">
    <w:name w:val="标题 7 字符"/>
    <w:basedOn w:val="a0"/>
    <w:link w:val="7"/>
    <w:uiPriority w:val="9"/>
    <w:semiHidden/>
    <w:rsid w:val="00A03670"/>
    <w:rPr>
      <w:rFonts w:cstheme="majorBidi"/>
      <w:b/>
      <w:bCs/>
      <w:color w:val="595959" w:themeColor="text1" w:themeTint="A6"/>
    </w:rPr>
  </w:style>
  <w:style w:type="character" w:customStyle="1" w:styleId="80">
    <w:name w:val="标题 8 字符"/>
    <w:basedOn w:val="a0"/>
    <w:link w:val="8"/>
    <w:uiPriority w:val="9"/>
    <w:semiHidden/>
    <w:rsid w:val="00A03670"/>
    <w:rPr>
      <w:rFonts w:cstheme="majorBidi"/>
      <w:color w:val="595959" w:themeColor="text1" w:themeTint="A6"/>
    </w:rPr>
  </w:style>
  <w:style w:type="character" w:customStyle="1" w:styleId="90">
    <w:name w:val="标题 9 字符"/>
    <w:basedOn w:val="a0"/>
    <w:link w:val="9"/>
    <w:uiPriority w:val="9"/>
    <w:semiHidden/>
    <w:rsid w:val="00A03670"/>
    <w:rPr>
      <w:rFonts w:eastAsiaTheme="majorEastAsia" w:cstheme="majorBidi"/>
      <w:color w:val="595959" w:themeColor="text1" w:themeTint="A6"/>
    </w:rPr>
  </w:style>
  <w:style w:type="paragraph" w:styleId="a3">
    <w:name w:val="Title"/>
    <w:basedOn w:val="a"/>
    <w:next w:val="a"/>
    <w:link w:val="a4"/>
    <w:uiPriority w:val="10"/>
    <w:qFormat/>
    <w:rsid w:val="00A036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36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36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36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3670"/>
    <w:pPr>
      <w:spacing w:before="160"/>
      <w:jc w:val="center"/>
    </w:pPr>
    <w:rPr>
      <w:i/>
      <w:iCs/>
      <w:color w:val="404040" w:themeColor="text1" w:themeTint="BF"/>
    </w:rPr>
  </w:style>
  <w:style w:type="character" w:customStyle="1" w:styleId="a8">
    <w:name w:val="引用 字符"/>
    <w:basedOn w:val="a0"/>
    <w:link w:val="a7"/>
    <w:uiPriority w:val="29"/>
    <w:rsid w:val="00A03670"/>
    <w:rPr>
      <w:i/>
      <w:iCs/>
      <w:color w:val="404040" w:themeColor="text1" w:themeTint="BF"/>
    </w:rPr>
  </w:style>
  <w:style w:type="paragraph" w:styleId="a9">
    <w:name w:val="List Paragraph"/>
    <w:basedOn w:val="a"/>
    <w:uiPriority w:val="34"/>
    <w:qFormat/>
    <w:rsid w:val="00A03670"/>
    <w:pPr>
      <w:ind w:left="720"/>
      <w:contextualSpacing/>
    </w:pPr>
  </w:style>
  <w:style w:type="character" w:styleId="aa">
    <w:name w:val="Intense Emphasis"/>
    <w:basedOn w:val="a0"/>
    <w:uiPriority w:val="21"/>
    <w:qFormat/>
    <w:rsid w:val="00A03670"/>
    <w:rPr>
      <w:i/>
      <w:iCs/>
      <w:color w:val="2F5496" w:themeColor="accent1" w:themeShade="BF"/>
    </w:rPr>
  </w:style>
  <w:style w:type="paragraph" w:styleId="ab">
    <w:name w:val="Intense Quote"/>
    <w:basedOn w:val="a"/>
    <w:next w:val="a"/>
    <w:link w:val="ac"/>
    <w:uiPriority w:val="30"/>
    <w:qFormat/>
    <w:rsid w:val="00A036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3670"/>
    <w:rPr>
      <w:i/>
      <w:iCs/>
      <w:color w:val="2F5496" w:themeColor="accent1" w:themeShade="BF"/>
    </w:rPr>
  </w:style>
  <w:style w:type="character" w:styleId="ad">
    <w:name w:val="Intense Reference"/>
    <w:basedOn w:val="a0"/>
    <w:uiPriority w:val="32"/>
    <w:qFormat/>
    <w:rsid w:val="00A036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