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F78A" w14:textId="77777777" w:rsidR="00F426DB" w:rsidRDefault="00F426DB">
      <w:pPr>
        <w:rPr>
          <w:rFonts w:hint="eastAsia"/>
        </w:rPr>
      </w:pPr>
    </w:p>
    <w:p w14:paraId="344C967F" w14:textId="77777777" w:rsidR="00F426DB" w:rsidRDefault="00F426DB">
      <w:pPr>
        <w:rPr>
          <w:rFonts w:hint="eastAsia"/>
        </w:rPr>
      </w:pPr>
      <w:r>
        <w:rPr>
          <w:rFonts w:hint="eastAsia"/>
        </w:rPr>
        <w:t>亘古未变的拼音</w:t>
      </w:r>
    </w:p>
    <w:p w14:paraId="347D3D78" w14:textId="77777777" w:rsidR="00F426DB" w:rsidRDefault="00F426DB">
      <w:pPr>
        <w:rPr>
          <w:rFonts w:hint="eastAsia"/>
        </w:rPr>
      </w:pPr>
      <w:r>
        <w:rPr>
          <w:rFonts w:hint="eastAsia"/>
        </w:rPr>
        <w:t>“亘古未变”这个成语用来形容事物从远古时代以来一直保持着原样，没有发生过任何变化。其拼音是“gèn gǔ wèi biàn”。这一成语中，“亘”指的是空间上和时间上的连续不断；“古”意味着古老、久远的时间概念；“未”表示否定，即未曾、没有的意思；“变”则是改变、变化之意。将这些元素组合在一起，便形成了这样一个富有深远意义的表达。</w:t>
      </w:r>
    </w:p>
    <w:p w14:paraId="37D9BF2B" w14:textId="77777777" w:rsidR="00F426DB" w:rsidRDefault="00F426DB">
      <w:pPr>
        <w:rPr>
          <w:rFonts w:hint="eastAsia"/>
        </w:rPr>
      </w:pPr>
    </w:p>
    <w:p w14:paraId="6CE063A8" w14:textId="77777777" w:rsidR="00F426DB" w:rsidRDefault="00F426DB">
      <w:pPr>
        <w:rPr>
          <w:rFonts w:hint="eastAsia"/>
        </w:rPr>
      </w:pPr>
    </w:p>
    <w:p w14:paraId="20E79196" w14:textId="77777777" w:rsidR="00F426DB" w:rsidRDefault="00F426DB">
      <w:pPr>
        <w:rPr>
          <w:rFonts w:hint="eastAsia"/>
        </w:rPr>
      </w:pPr>
      <w:r>
        <w:rPr>
          <w:rFonts w:hint="eastAsia"/>
        </w:rPr>
        <w:t>历史的见证者</w:t>
      </w:r>
    </w:p>
    <w:p w14:paraId="24894291" w14:textId="77777777" w:rsidR="00F426DB" w:rsidRDefault="00F426DB">
      <w:pPr>
        <w:rPr>
          <w:rFonts w:hint="eastAsia"/>
        </w:rPr>
      </w:pPr>
      <w:r>
        <w:rPr>
          <w:rFonts w:hint="eastAsia"/>
        </w:rPr>
        <w:t>在人类的历史长河中，有些东西被称作“亘古未变”的象征，它们见证了时代的变迁，却始终保持着自己的特质。比如天空中的星星，自古以来就是人们夜空中的伴侣。古代航海者依靠星图指引方向，而现代天文学家则通过观测星辰探索宇宙的秘密。尽管技术手段和社会形态发生了翻天覆地的变化，但星空本身却似乎未曾改变，它以一种恒定的姿态存在，成为了“亘古未变”的一个生动例子。</w:t>
      </w:r>
    </w:p>
    <w:p w14:paraId="5728092D" w14:textId="77777777" w:rsidR="00F426DB" w:rsidRDefault="00F426DB">
      <w:pPr>
        <w:rPr>
          <w:rFonts w:hint="eastAsia"/>
        </w:rPr>
      </w:pPr>
    </w:p>
    <w:p w14:paraId="0CA2B9F3" w14:textId="77777777" w:rsidR="00F426DB" w:rsidRDefault="00F426DB">
      <w:pPr>
        <w:rPr>
          <w:rFonts w:hint="eastAsia"/>
        </w:rPr>
      </w:pPr>
    </w:p>
    <w:p w14:paraId="5E6D87D7" w14:textId="77777777" w:rsidR="00F426DB" w:rsidRDefault="00F426DB">
      <w:pPr>
        <w:rPr>
          <w:rFonts w:hint="eastAsia"/>
        </w:rPr>
      </w:pPr>
      <w:r>
        <w:rPr>
          <w:rFonts w:hint="eastAsia"/>
        </w:rPr>
        <w:t>文化传承中的不变元素</w:t>
      </w:r>
    </w:p>
    <w:p w14:paraId="1CB75169" w14:textId="77777777" w:rsidR="00F426DB" w:rsidRDefault="00F426DB">
      <w:pPr>
        <w:rPr>
          <w:rFonts w:hint="eastAsia"/>
        </w:rPr>
      </w:pPr>
      <w:r>
        <w:rPr>
          <w:rFonts w:hint="eastAsia"/>
        </w:rPr>
        <w:t>除了自然界，文化领域也存在着许多“亘古未变”的元素。例如，中国的书法艺术，自甲骨文时期至今已有数千年的历史。虽然书写工具和材料经历了从竹简到宣纸的巨大变革，但书法艺术的核心——对美的追求以及通过线条表现情感的方式，却没有发生根本性的改变。书法不仅是文字的记录方式，更是文化和精神的一种传递形式，承载着中华民族对于美、和谐与自然的独特理解。</w:t>
      </w:r>
    </w:p>
    <w:p w14:paraId="7E86533E" w14:textId="77777777" w:rsidR="00F426DB" w:rsidRDefault="00F426DB">
      <w:pPr>
        <w:rPr>
          <w:rFonts w:hint="eastAsia"/>
        </w:rPr>
      </w:pPr>
    </w:p>
    <w:p w14:paraId="2E105FF1" w14:textId="77777777" w:rsidR="00F426DB" w:rsidRDefault="00F426DB">
      <w:pPr>
        <w:rPr>
          <w:rFonts w:hint="eastAsia"/>
        </w:rPr>
      </w:pPr>
    </w:p>
    <w:p w14:paraId="631FD068" w14:textId="77777777" w:rsidR="00F426DB" w:rsidRDefault="00F426DB">
      <w:pPr>
        <w:rPr>
          <w:rFonts w:hint="eastAsia"/>
        </w:rPr>
      </w:pPr>
      <w:r>
        <w:rPr>
          <w:rFonts w:hint="eastAsia"/>
        </w:rPr>
        <w:t>现代社会中的“不变”哲学</w:t>
      </w:r>
    </w:p>
    <w:p w14:paraId="2F0FB654" w14:textId="77777777" w:rsidR="00F426DB" w:rsidRDefault="00F426DB">
      <w:pPr>
        <w:rPr>
          <w:rFonts w:hint="eastAsia"/>
        </w:rPr>
      </w:pPr>
      <w:r>
        <w:rPr>
          <w:rFonts w:hint="eastAsia"/>
        </w:rPr>
        <w:t>在快速发展的现代社会，变化似乎是唯一不变的主题。然而，在这种背景下，寻找那些“亘古未变”的价值显得尤为重要。诚信、友谊、家庭等价值观，无论社会如何发展，都始终占据着不可替代的位置。这些不变的价值观如同灯塔，为人们在变幻莫测的世界中提供了方向感和归属感。同时，它们也是连接过去与未来、个人与集体的重要纽带。</w:t>
      </w:r>
    </w:p>
    <w:p w14:paraId="10614E19" w14:textId="77777777" w:rsidR="00F426DB" w:rsidRDefault="00F426DB">
      <w:pPr>
        <w:rPr>
          <w:rFonts w:hint="eastAsia"/>
        </w:rPr>
      </w:pPr>
    </w:p>
    <w:p w14:paraId="44C1F61B" w14:textId="77777777" w:rsidR="00F426DB" w:rsidRDefault="00F426DB">
      <w:pPr>
        <w:rPr>
          <w:rFonts w:hint="eastAsia"/>
        </w:rPr>
      </w:pPr>
    </w:p>
    <w:p w14:paraId="2B51876D" w14:textId="77777777" w:rsidR="00F426DB" w:rsidRDefault="00F426DB">
      <w:pPr>
        <w:rPr>
          <w:rFonts w:hint="eastAsia"/>
        </w:rPr>
      </w:pPr>
      <w:r>
        <w:rPr>
          <w:rFonts w:hint="eastAsia"/>
        </w:rPr>
        <w:t>最后的总结：珍惜永恒的美好</w:t>
      </w:r>
    </w:p>
    <w:p w14:paraId="39086BA6" w14:textId="77777777" w:rsidR="00F426DB" w:rsidRDefault="00F426DB">
      <w:pPr>
        <w:rPr>
          <w:rFonts w:hint="eastAsia"/>
        </w:rPr>
      </w:pPr>
      <w:r>
        <w:rPr>
          <w:rFonts w:hint="eastAsia"/>
        </w:rPr>
        <w:t>在这个瞬息万变的时代，“亘古未变”的事物或理念提醒我们，有些东西值得我们去珍惜和保护。无论是大自然的壮观景象，还是人类文明中的宝贵遗产，亦或是人与人之间纯粹的情感联系，都是我们应该用心去维护的财富。让我们在追求进步的同时，不忘回首那些曾经塑造了我们的“亘古未变”的力量，从中汲取智慧和力量，共同构建更加美好的明天。</w:t>
      </w:r>
    </w:p>
    <w:p w14:paraId="661A854F" w14:textId="77777777" w:rsidR="00F426DB" w:rsidRDefault="00F426DB">
      <w:pPr>
        <w:rPr>
          <w:rFonts w:hint="eastAsia"/>
        </w:rPr>
      </w:pPr>
    </w:p>
    <w:p w14:paraId="19452566" w14:textId="77777777" w:rsidR="00F426DB" w:rsidRDefault="00F426DB">
      <w:pPr>
        <w:rPr>
          <w:rFonts w:hint="eastAsia"/>
        </w:rPr>
      </w:pPr>
    </w:p>
    <w:p w14:paraId="1D70C800" w14:textId="77777777" w:rsidR="00F426DB" w:rsidRDefault="00F42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761EE" w14:textId="0CB88270" w:rsidR="00AE2E0A" w:rsidRDefault="00AE2E0A"/>
    <w:sectPr w:rsidR="00AE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A"/>
    <w:rsid w:val="00AE2E0A"/>
    <w:rsid w:val="00B33637"/>
    <w:rsid w:val="00F4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C621A-1E11-4D1C-8DC7-5862A786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