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67A3" w14:textId="77777777" w:rsidR="00103EF7" w:rsidRDefault="00103EF7">
      <w:pPr>
        <w:rPr>
          <w:rFonts w:hint="eastAsia"/>
        </w:rPr>
      </w:pPr>
    </w:p>
    <w:p w14:paraId="212997C0" w14:textId="77777777" w:rsidR="00103EF7" w:rsidRDefault="00103EF7">
      <w:pPr>
        <w:rPr>
          <w:rFonts w:hint="eastAsia"/>
        </w:rPr>
      </w:pPr>
      <w:r>
        <w:rPr>
          <w:rFonts w:hint="eastAsia"/>
        </w:rPr>
        <w:t>裳的笔顺和拼音</w:t>
      </w:r>
    </w:p>
    <w:p w14:paraId="0BE25CD8" w14:textId="77777777" w:rsidR="00103EF7" w:rsidRDefault="00103EF7">
      <w:pPr>
        <w:rPr>
          <w:rFonts w:hint="eastAsia"/>
        </w:rPr>
      </w:pPr>
      <w:r>
        <w:rPr>
          <w:rFonts w:hint="eastAsia"/>
        </w:rPr>
        <w:t>裳，作为汉字之一，其意义丰富，既可以指代古代的一种服饰，也可用于现代文学作品中增添古典色彩。了解“裳”字的笔顺和拼音对于学习汉语的人来说是十分重要的一步。</w:t>
      </w:r>
    </w:p>
    <w:p w14:paraId="42CAB26E" w14:textId="77777777" w:rsidR="00103EF7" w:rsidRDefault="00103EF7">
      <w:pPr>
        <w:rPr>
          <w:rFonts w:hint="eastAsia"/>
        </w:rPr>
      </w:pPr>
    </w:p>
    <w:p w14:paraId="33603463" w14:textId="77777777" w:rsidR="00103EF7" w:rsidRDefault="00103EF7">
      <w:pPr>
        <w:rPr>
          <w:rFonts w:hint="eastAsia"/>
        </w:rPr>
      </w:pPr>
    </w:p>
    <w:p w14:paraId="392C96FE" w14:textId="77777777" w:rsidR="00103EF7" w:rsidRDefault="00103EF7">
      <w:pPr>
        <w:rPr>
          <w:rFonts w:hint="eastAsia"/>
        </w:rPr>
      </w:pPr>
      <w:r>
        <w:rPr>
          <w:rFonts w:hint="eastAsia"/>
        </w:rPr>
        <w:t>笔顺介绍</w:t>
      </w:r>
    </w:p>
    <w:p w14:paraId="3F2E395B" w14:textId="77777777" w:rsidR="00103EF7" w:rsidRDefault="00103EF7">
      <w:pPr>
        <w:rPr>
          <w:rFonts w:hint="eastAsia"/>
        </w:rPr>
      </w:pPr>
      <w:r>
        <w:rPr>
          <w:rFonts w:hint="eastAsia"/>
        </w:rPr>
        <w:t>首先来探讨一下“裳”字的笔顺。裳字由上部的“尚”与下部的“衣”两部分组成。整个字共有14画。书写时，先写上部的“尚”，它本身有7划，依次为点、横、竖、横折钩、提、斜钩、撇；然后写下部的“衣”，同样是7划，顺序为撇点、撇、竖、撇、捺、横撇/横钩、捺。掌握正确的笔顺有助于更好地记忆和书写汉字，同时也体现了汉字书写的美学价值。</w:t>
      </w:r>
    </w:p>
    <w:p w14:paraId="21A7D7FC" w14:textId="77777777" w:rsidR="00103EF7" w:rsidRDefault="00103EF7">
      <w:pPr>
        <w:rPr>
          <w:rFonts w:hint="eastAsia"/>
        </w:rPr>
      </w:pPr>
    </w:p>
    <w:p w14:paraId="39B8000B" w14:textId="77777777" w:rsidR="00103EF7" w:rsidRDefault="00103EF7">
      <w:pPr>
        <w:rPr>
          <w:rFonts w:hint="eastAsia"/>
        </w:rPr>
      </w:pPr>
    </w:p>
    <w:p w14:paraId="3CCC288E" w14:textId="77777777" w:rsidR="00103EF7" w:rsidRDefault="00103EF7">
      <w:pPr>
        <w:rPr>
          <w:rFonts w:hint="eastAsia"/>
        </w:rPr>
      </w:pPr>
      <w:r>
        <w:rPr>
          <w:rFonts w:hint="eastAsia"/>
        </w:rPr>
        <w:t>拼音解析</w:t>
      </w:r>
    </w:p>
    <w:p w14:paraId="573C3540" w14:textId="77777777" w:rsidR="00103EF7" w:rsidRDefault="00103EF7">
      <w:pPr>
        <w:rPr>
          <w:rFonts w:hint="eastAsia"/>
        </w:rPr>
      </w:pPr>
      <w:r>
        <w:rPr>
          <w:rFonts w:hint="eastAsia"/>
        </w:rPr>
        <w:t>关于“裳”的拼音，“裳”字在普通话中的拼音是“shang2”，即第二声。值得注意的是，在不同的古文语境或诗歌中，“裳”有时也会读作“cháng”，这取决于具体的使用环境和文化背景。比如在《诗经》等古典文献里，为了押韵或其他修辞目的，“裳”可能会被读作“cháng”。然而，在现代汉语中，“shang2”更为常用。</w:t>
      </w:r>
    </w:p>
    <w:p w14:paraId="42A076D2" w14:textId="77777777" w:rsidR="00103EF7" w:rsidRDefault="00103EF7">
      <w:pPr>
        <w:rPr>
          <w:rFonts w:hint="eastAsia"/>
        </w:rPr>
      </w:pPr>
    </w:p>
    <w:p w14:paraId="61216042" w14:textId="77777777" w:rsidR="00103EF7" w:rsidRDefault="00103EF7">
      <w:pPr>
        <w:rPr>
          <w:rFonts w:hint="eastAsia"/>
        </w:rPr>
      </w:pPr>
    </w:p>
    <w:p w14:paraId="5E98F2A8" w14:textId="77777777" w:rsidR="00103EF7" w:rsidRDefault="00103EF7">
      <w:pPr>
        <w:rPr>
          <w:rFonts w:hint="eastAsia"/>
        </w:rPr>
      </w:pPr>
      <w:r>
        <w:rPr>
          <w:rFonts w:hint="eastAsia"/>
        </w:rPr>
        <w:t>裳的文化内涵</w:t>
      </w:r>
    </w:p>
    <w:p w14:paraId="66C322A2" w14:textId="77777777" w:rsidR="00103EF7" w:rsidRDefault="00103EF7">
      <w:pPr>
        <w:rPr>
          <w:rFonts w:hint="eastAsia"/>
        </w:rPr>
      </w:pPr>
      <w:r>
        <w:rPr>
          <w:rFonts w:hint="eastAsia"/>
        </w:rPr>
        <w:t>从文化角度来看，“裳”字蕴含着深厚的文化底蕴。古代，“裳”是指一种类似于裙子的下装，男女皆可穿戴，但样式和用途随时代变化而有所不同。在一些古典诗词中，“裳”字常常用来描绘美丽的服饰或者借以表达诗人的情感世界。例如，“青青子衿，悠悠我心”中的“衿”与“裳”一样，都是古代服饰文化的象征，通过这些词汇可以窥见古人对美的追求以及当时的社会风貌。</w:t>
      </w:r>
    </w:p>
    <w:p w14:paraId="1D8786DB" w14:textId="77777777" w:rsidR="00103EF7" w:rsidRDefault="00103EF7">
      <w:pPr>
        <w:rPr>
          <w:rFonts w:hint="eastAsia"/>
        </w:rPr>
      </w:pPr>
    </w:p>
    <w:p w14:paraId="7507824A" w14:textId="77777777" w:rsidR="00103EF7" w:rsidRDefault="00103EF7">
      <w:pPr>
        <w:rPr>
          <w:rFonts w:hint="eastAsia"/>
        </w:rPr>
      </w:pPr>
    </w:p>
    <w:p w14:paraId="720E0B41" w14:textId="77777777" w:rsidR="00103EF7" w:rsidRDefault="00103EF7">
      <w:pPr>
        <w:rPr>
          <w:rFonts w:hint="eastAsia"/>
        </w:rPr>
      </w:pPr>
      <w:r>
        <w:rPr>
          <w:rFonts w:hint="eastAsia"/>
        </w:rPr>
        <w:t>最后的总结</w:t>
      </w:r>
    </w:p>
    <w:p w14:paraId="70552A42" w14:textId="77777777" w:rsidR="00103EF7" w:rsidRDefault="00103EF7">
      <w:pPr>
        <w:rPr>
          <w:rFonts w:hint="eastAsia"/>
        </w:rPr>
      </w:pPr>
      <w:r>
        <w:rPr>
          <w:rFonts w:hint="eastAsia"/>
        </w:rPr>
        <w:t>“裳”字不仅是汉字海洋中的一员，更是承载了中华传统文化的一个重要符号。无论是通过学习它的笔顺还是深入理解其背后的文化含义，都能够帮助我们更加全面地认识这一汉字，并且加深对中国传统文化的理解。希望每位学习者都能从中找到乐趣，进一步探索汉字的魅力所在。</w:t>
      </w:r>
    </w:p>
    <w:p w14:paraId="3D81CE0C" w14:textId="77777777" w:rsidR="00103EF7" w:rsidRDefault="00103EF7">
      <w:pPr>
        <w:rPr>
          <w:rFonts w:hint="eastAsia"/>
        </w:rPr>
      </w:pPr>
    </w:p>
    <w:p w14:paraId="6D172D31" w14:textId="77777777" w:rsidR="00103EF7" w:rsidRDefault="00103EF7">
      <w:pPr>
        <w:rPr>
          <w:rFonts w:hint="eastAsia"/>
        </w:rPr>
      </w:pPr>
    </w:p>
    <w:p w14:paraId="47DBDF5C" w14:textId="77777777" w:rsidR="00103EF7" w:rsidRDefault="00103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F04A0" w14:textId="2D2D8F36" w:rsidR="002F606B" w:rsidRDefault="002F606B"/>
    <w:sectPr w:rsidR="002F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6B"/>
    <w:rsid w:val="00103EF7"/>
    <w:rsid w:val="002F60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E7B56-7688-4FC8-A0FA-C734511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