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D8A4" w14:textId="77777777" w:rsidR="00831659" w:rsidRDefault="00831659">
      <w:pPr>
        <w:rPr>
          <w:rFonts w:hint="eastAsia"/>
        </w:rPr>
      </w:pPr>
    </w:p>
    <w:p w14:paraId="1C7F277B" w14:textId="77777777" w:rsidR="00831659" w:rsidRDefault="00831659">
      <w:pPr>
        <w:rPr>
          <w:rFonts w:hint="eastAsia"/>
        </w:rPr>
      </w:pPr>
      <w:r>
        <w:rPr>
          <w:rFonts w:hint="eastAsia"/>
        </w:rPr>
        <w:t>纳什均衡的拼音</w:t>
      </w:r>
    </w:p>
    <w:p w14:paraId="6E28A2E4" w14:textId="77777777" w:rsidR="00831659" w:rsidRDefault="00831659">
      <w:pPr>
        <w:rPr>
          <w:rFonts w:hint="eastAsia"/>
        </w:rPr>
      </w:pPr>
      <w:r>
        <w:rPr>
          <w:rFonts w:hint="eastAsia"/>
        </w:rPr>
        <w:t>纳什均衡（Nàshē Jūnhéng）是博弈论中的一个重要概念，由数学家约翰·福布斯·纳什提出。纳什均衡指的是在一个博弈过程中，当所有参与者都不改变自己的策略时，所达到的一种稳定状态。这种状态下，任何一个单独的参与者都不能通过单方面改变自己的策略来获得更好的结果。</w:t>
      </w:r>
    </w:p>
    <w:p w14:paraId="53FA7959" w14:textId="77777777" w:rsidR="00831659" w:rsidRDefault="00831659">
      <w:pPr>
        <w:rPr>
          <w:rFonts w:hint="eastAsia"/>
        </w:rPr>
      </w:pPr>
    </w:p>
    <w:p w14:paraId="77A986AE" w14:textId="77777777" w:rsidR="00831659" w:rsidRDefault="00831659">
      <w:pPr>
        <w:rPr>
          <w:rFonts w:hint="eastAsia"/>
        </w:rPr>
      </w:pPr>
    </w:p>
    <w:p w14:paraId="5B09329A" w14:textId="77777777" w:rsidR="00831659" w:rsidRDefault="00831659">
      <w:pPr>
        <w:rPr>
          <w:rFonts w:hint="eastAsia"/>
        </w:rPr>
      </w:pPr>
      <w:r>
        <w:rPr>
          <w:rFonts w:hint="eastAsia"/>
        </w:rPr>
        <w:t>纳什均衡的起源与发展</w:t>
      </w:r>
    </w:p>
    <w:p w14:paraId="27BA9B2E" w14:textId="77777777" w:rsidR="00831659" w:rsidRDefault="00831659">
      <w:pPr>
        <w:rPr>
          <w:rFonts w:hint="eastAsia"/>
        </w:rPr>
      </w:pPr>
      <w:r>
        <w:rPr>
          <w:rFonts w:hint="eastAsia"/>
        </w:rPr>
        <w:t>约翰·纳什在1950年代提出了这一理论，并因此获得了1994年的诺贝尔经济学奖。纳什的研究揭示了在非合作博弈中可能存在的均衡点，这些均衡点对于理解经济行为、政治决策和生物学现象具有重要意义。纳什均衡的概念不仅适用于双人博弈，也可以扩展到多人甚至复杂的网络结构中。</w:t>
      </w:r>
    </w:p>
    <w:p w14:paraId="77D9C9E5" w14:textId="77777777" w:rsidR="00831659" w:rsidRDefault="00831659">
      <w:pPr>
        <w:rPr>
          <w:rFonts w:hint="eastAsia"/>
        </w:rPr>
      </w:pPr>
    </w:p>
    <w:p w14:paraId="5B31F863" w14:textId="77777777" w:rsidR="00831659" w:rsidRDefault="00831659">
      <w:pPr>
        <w:rPr>
          <w:rFonts w:hint="eastAsia"/>
        </w:rPr>
      </w:pPr>
    </w:p>
    <w:p w14:paraId="172EB402" w14:textId="77777777" w:rsidR="00831659" w:rsidRDefault="00831659">
      <w:pPr>
        <w:rPr>
          <w:rFonts w:hint="eastAsia"/>
        </w:rPr>
      </w:pPr>
      <w:r>
        <w:rPr>
          <w:rFonts w:hint="eastAsia"/>
        </w:rPr>
        <w:t>纳什均衡的应用领域</w:t>
      </w:r>
    </w:p>
    <w:p w14:paraId="5BB83E62" w14:textId="77777777" w:rsidR="00831659" w:rsidRDefault="00831659">
      <w:pPr>
        <w:rPr>
          <w:rFonts w:hint="eastAsia"/>
        </w:rPr>
      </w:pPr>
      <w:r>
        <w:rPr>
          <w:rFonts w:hint="eastAsia"/>
        </w:rPr>
        <w:t>纳什均衡广泛应用于多个领域，包括但不限于经济学、政治学、计算机科学和社会学。在经济学中，它用于分析市场行为和竞争策略；在政治学里，它帮助理解国家间的谈判与冲突；而在计算机科学中，纳什均衡被用来设计算法和研究网络交互。纳什均衡还为理解和解决环境问题、公共资源管理等提供了理论支持。</w:t>
      </w:r>
    </w:p>
    <w:p w14:paraId="57AF1F08" w14:textId="77777777" w:rsidR="00831659" w:rsidRDefault="00831659">
      <w:pPr>
        <w:rPr>
          <w:rFonts w:hint="eastAsia"/>
        </w:rPr>
      </w:pPr>
    </w:p>
    <w:p w14:paraId="4748F140" w14:textId="77777777" w:rsidR="00831659" w:rsidRDefault="00831659">
      <w:pPr>
        <w:rPr>
          <w:rFonts w:hint="eastAsia"/>
        </w:rPr>
      </w:pPr>
    </w:p>
    <w:p w14:paraId="67DF0DA5" w14:textId="77777777" w:rsidR="00831659" w:rsidRDefault="00831659">
      <w:pPr>
        <w:rPr>
          <w:rFonts w:hint="eastAsia"/>
        </w:rPr>
      </w:pPr>
      <w:r>
        <w:rPr>
          <w:rFonts w:hint="eastAsia"/>
        </w:rPr>
        <w:t>纳什均衡的实际案例</w:t>
      </w:r>
    </w:p>
    <w:p w14:paraId="3F727225" w14:textId="77777777" w:rsidR="00831659" w:rsidRDefault="00831659">
      <w:pPr>
        <w:rPr>
          <w:rFonts w:hint="eastAsia"/>
        </w:rPr>
      </w:pPr>
      <w:r>
        <w:rPr>
          <w:rFonts w:hint="eastAsia"/>
        </w:rPr>
        <w:t>一个经典的纳什均衡案例是囚徒困境。在这个情境中，两名犯罪嫌疑人被捕，并被分别审讯。如果两人都保持沉默，则由于证据不足，只能以较轻的罪名判处他们。然而，如果一方背叛另一方而另一方保持沉默，则前者将被释放，后者则会受到严厉惩罚。在这种情况下，双方的最佳策略是相互背叛，即使共同选择沉默可能会带来更好的结果。这体现了个体理性选择与集体利益之间的矛盾。</w:t>
      </w:r>
    </w:p>
    <w:p w14:paraId="06F2640B" w14:textId="77777777" w:rsidR="00831659" w:rsidRDefault="00831659">
      <w:pPr>
        <w:rPr>
          <w:rFonts w:hint="eastAsia"/>
        </w:rPr>
      </w:pPr>
    </w:p>
    <w:p w14:paraId="126B26C1" w14:textId="77777777" w:rsidR="00831659" w:rsidRDefault="00831659">
      <w:pPr>
        <w:rPr>
          <w:rFonts w:hint="eastAsia"/>
        </w:rPr>
      </w:pPr>
    </w:p>
    <w:p w14:paraId="15FEDE02" w14:textId="77777777" w:rsidR="00831659" w:rsidRDefault="00831659">
      <w:pPr>
        <w:rPr>
          <w:rFonts w:hint="eastAsia"/>
        </w:rPr>
      </w:pPr>
      <w:r>
        <w:rPr>
          <w:rFonts w:hint="eastAsia"/>
        </w:rPr>
        <w:t>纳什均衡的挑战与未来方向</w:t>
      </w:r>
    </w:p>
    <w:p w14:paraId="2127A9DD" w14:textId="77777777" w:rsidR="00831659" w:rsidRDefault="00831659">
      <w:pPr>
        <w:rPr>
          <w:rFonts w:hint="eastAsia"/>
        </w:rPr>
      </w:pPr>
      <w:r>
        <w:rPr>
          <w:rFonts w:hint="eastAsia"/>
        </w:rPr>
        <w:t>尽管纳什均衡提供了一个强大的框架来分析策略互动，但它也面临一些挑战。例如，在某些复杂博弈中，可能存在多个纳什均衡点，这就需要额外的标准来决定哪一个是最优解。现实世界中的信息不对称和动态变化也可能影响纳什均衡的有效性。未来的研究可能会集中在如何更好地应用和发展纳什均衡理论，以及探索新的方法来处理上述挑战。</w:t>
      </w:r>
    </w:p>
    <w:p w14:paraId="3210823B" w14:textId="77777777" w:rsidR="00831659" w:rsidRDefault="00831659">
      <w:pPr>
        <w:rPr>
          <w:rFonts w:hint="eastAsia"/>
        </w:rPr>
      </w:pPr>
    </w:p>
    <w:p w14:paraId="2848616E" w14:textId="77777777" w:rsidR="00831659" w:rsidRDefault="00831659">
      <w:pPr>
        <w:rPr>
          <w:rFonts w:hint="eastAsia"/>
        </w:rPr>
      </w:pPr>
    </w:p>
    <w:p w14:paraId="3BC937D7" w14:textId="77777777" w:rsidR="00831659" w:rsidRDefault="00831659">
      <w:pPr>
        <w:rPr>
          <w:rFonts w:hint="eastAsia"/>
        </w:rPr>
      </w:pPr>
      <w:r>
        <w:rPr>
          <w:rFonts w:hint="eastAsia"/>
        </w:rPr>
        <w:t>本文是由每日作文网(2345lzwz.com)为大家创作</w:t>
      </w:r>
    </w:p>
    <w:p w14:paraId="7D6CF1C9" w14:textId="7BCE7E1E" w:rsidR="008B0DC5" w:rsidRDefault="008B0DC5"/>
    <w:sectPr w:rsidR="008B0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C5"/>
    <w:rsid w:val="00831659"/>
    <w:rsid w:val="008B0DC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EE874-54F6-4D49-B1D0-06622924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D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D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D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D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D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D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D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D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D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D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D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D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DC5"/>
    <w:rPr>
      <w:rFonts w:cstheme="majorBidi"/>
      <w:color w:val="2F5496" w:themeColor="accent1" w:themeShade="BF"/>
      <w:sz w:val="28"/>
      <w:szCs w:val="28"/>
    </w:rPr>
  </w:style>
  <w:style w:type="character" w:customStyle="1" w:styleId="50">
    <w:name w:val="标题 5 字符"/>
    <w:basedOn w:val="a0"/>
    <w:link w:val="5"/>
    <w:uiPriority w:val="9"/>
    <w:semiHidden/>
    <w:rsid w:val="008B0DC5"/>
    <w:rPr>
      <w:rFonts w:cstheme="majorBidi"/>
      <w:color w:val="2F5496" w:themeColor="accent1" w:themeShade="BF"/>
      <w:sz w:val="24"/>
    </w:rPr>
  </w:style>
  <w:style w:type="character" w:customStyle="1" w:styleId="60">
    <w:name w:val="标题 6 字符"/>
    <w:basedOn w:val="a0"/>
    <w:link w:val="6"/>
    <w:uiPriority w:val="9"/>
    <w:semiHidden/>
    <w:rsid w:val="008B0DC5"/>
    <w:rPr>
      <w:rFonts w:cstheme="majorBidi"/>
      <w:b/>
      <w:bCs/>
      <w:color w:val="2F5496" w:themeColor="accent1" w:themeShade="BF"/>
    </w:rPr>
  </w:style>
  <w:style w:type="character" w:customStyle="1" w:styleId="70">
    <w:name w:val="标题 7 字符"/>
    <w:basedOn w:val="a0"/>
    <w:link w:val="7"/>
    <w:uiPriority w:val="9"/>
    <w:semiHidden/>
    <w:rsid w:val="008B0DC5"/>
    <w:rPr>
      <w:rFonts w:cstheme="majorBidi"/>
      <w:b/>
      <w:bCs/>
      <w:color w:val="595959" w:themeColor="text1" w:themeTint="A6"/>
    </w:rPr>
  </w:style>
  <w:style w:type="character" w:customStyle="1" w:styleId="80">
    <w:name w:val="标题 8 字符"/>
    <w:basedOn w:val="a0"/>
    <w:link w:val="8"/>
    <w:uiPriority w:val="9"/>
    <w:semiHidden/>
    <w:rsid w:val="008B0DC5"/>
    <w:rPr>
      <w:rFonts w:cstheme="majorBidi"/>
      <w:color w:val="595959" w:themeColor="text1" w:themeTint="A6"/>
    </w:rPr>
  </w:style>
  <w:style w:type="character" w:customStyle="1" w:styleId="90">
    <w:name w:val="标题 9 字符"/>
    <w:basedOn w:val="a0"/>
    <w:link w:val="9"/>
    <w:uiPriority w:val="9"/>
    <w:semiHidden/>
    <w:rsid w:val="008B0DC5"/>
    <w:rPr>
      <w:rFonts w:eastAsiaTheme="majorEastAsia" w:cstheme="majorBidi"/>
      <w:color w:val="595959" w:themeColor="text1" w:themeTint="A6"/>
    </w:rPr>
  </w:style>
  <w:style w:type="paragraph" w:styleId="a3">
    <w:name w:val="Title"/>
    <w:basedOn w:val="a"/>
    <w:next w:val="a"/>
    <w:link w:val="a4"/>
    <w:uiPriority w:val="10"/>
    <w:qFormat/>
    <w:rsid w:val="008B0D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D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D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DC5"/>
    <w:pPr>
      <w:spacing w:before="160"/>
      <w:jc w:val="center"/>
    </w:pPr>
    <w:rPr>
      <w:i/>
      <w:iCs/>
      <w:color w:val="404040" w:themeColor="text1" w:themeTint="BF"/>
    </w:rPr>
  </w:style>
  <w:style w:type="character" w:customStyle="1" w:styleId="a8">
    <w:name w:val="引用 字符"/>
    <w:basedOn w:val="a0"/>
    <w:link w:val="a7"/>
    <w:uiPriority w:val="29"/>
    <w:rsid w:val="008B0DC5"/>
    <w:rPr>
      <w:i/>
      <w:iCs/>
      <w:color w:val="404040" w:themeColor="text1" w:themeTint="BF"/>
    </w:rPr>
  </w:style>
  <w:style w:type="paragraph" w:styleId="a9">
    <w:name w:val="List Paragraph"/>
    <w:basedOn w:val="a"/>
    <w:uiPriority w:val="34"/>
    <w:qFormat/>
    <w:rsid w:val="008B0DC5"/>
    <w:pPr>
      <w:ind w:left="720"/>
      <w:contextualSpacing/>
    </w:pPr>
  </w:style>
  <w:style w:type="character" w:styleId="aa">
    <w:name w:val="Intense Emphasis"/>
    <w:basedOn w:val="a0"/>
    <w:uiPriority w:val="21"/>
    <w:qFormat/>
    <w:rsid w:val="008B0DC5"/>
    <w:rPr>
      <w:i/>
      <w:iCs/>
      <w:color w:val="2F5496" w:themeColor="accent1" w:themeShade="BF"/>
    </w:rPr>
  </w:style>
  <w:style w:type="paragraph" w:styleId="ab">
    <w:name w:val="Intense Quote"/>
    <w:basedOn w:val="a"/>
    <w:next w:val="a"/>
    <w:link w:val="ac"/>
    <w:uiPriority w:val="30"/>
    <w:qFormat/>
    <w:rsid w:val="008B0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DC5"/>
    <w:rPr>
      <w:i/>
      <w:iCs/>
      <w:color w:val="2F5496" w:themeColor="accent1" w:themeShade="BF"/>
    </w:rPr>
  </w:style>
  <w:style w:type="character" w:styleId="ad">
    <w:name w:val="Intense Reference"/>
    <w:basedOn w:val="a0"/>
    <w:uiPriority w:val="32"/>
    <w:qFormat/>
    <w:rsid w:val="008B0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