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C2E5" w14:textId="77777777" w:rsidR="004C1627" w:rsidRDefault="004C1627">
      <w:pPr>
        <w:rPr>
          <w:rFonts w:hint="eastAsia"/>
        </w:rPr>
      </w:pPr>
    </w:p>
    <w:p w14:paraId="63956888" w14:textId="77777777" w:rsidR="004C1627" w:rsidRDefault="004C1627">
      <w:pPr>
        <w:rPr>
          <w:rFonts w:hint="eastAsia"/>
        </w:rPr>
      </w:pPr>
      <w:r>
        <w:rPr>
          <w:rFonts w:hint="eastAsia"/>
        </w:rPr>
        <w:t>男的拼音和笔顺</w:t>
      </w:r>
    </w:p>
    <w:p w14:paraId="7CCD44DD" w14:textId="77777777" w:rsidR="004C1627" w:rsidRDefault="004C1627">
      <w:pPr>
        <w:rPr>
          <w:rFonts w:hint="eastAsia"/>
        </w:rPr>
      </w:pPr>
      <w:r>
        <w:rPr>
          <w:rFonts w:hint="eastAsia"/>
        </w:rPr>
        <w:t>汉字作为中华文化的重要载体，其独特的构造方式和书写规则承载着丰富的文化内涵。在众多的汉字中，“男”字以其独特的意义和构造方式吸引了大量的关注。它不仅代表了性别之一，还蕴含了古代社会劳动分工的信息。“男”字由“田”和“力”两部分组成，象征着在农业社会中，男性主要负责耕种田地、承担体力劳动的角色。</w:t>
      </w:r>
    </w:p>
    <w:p w14:paraId="16936418" w14:textId="77777777" w:rsidR="004C1627" w:rsidRDefault="004C1627">
      <w:pPr>
        <w:rPr>
          <w:rFonts w:hint="eastAsia"/>
        </w:rPr>
      </w:pPr>
    </w:p>
    <w:p w14:paraId="015415A9" w14:textId="77777777" w:rsidR="004C1627" w:rsidRDefault="004C1627">
      <w:pPr>
        <w:rPr>
          <w:rFonts w:hint="eastAsia"/>
        </w:rPr>
      </w:pPr>
    </w:p>
    <w:p w14:paraId="65625374" w14:textId="77777777" w:rsidR="004C1627" w:rsidRDefault="004C1627">
      <w:pPr>
        <w:rPr>
          <w:rFonts w:hint="eastAsia"/>
        </w:rPr>
      </w:pPr>
      <w:r>
        <w:rPr>
          <w:rFonts w:hint="eastAsia"/>
        </w:rPr>
        <w:t>拼音简介</w:t>
      </w:r>
    </w:p>
    <w:p w14:paraId="4ED19475" w14:textId="77777777" w:rsidR="004C1627" w:rsidRDefault="004C1627">
      <w:pPr>
        <w:rPr>
          <w:rFonts w:hint="eastAsia"/>
        </w:rPr>
      </w:pPr>
      <w:r>
        <w:rPr>
          <w:rFonts w:hint="eastAsia"/>
        </w:rPr>
        <w:t>“男”的拼音是“nán”，声调为阳平（第二声）。学习汉语拼音对于掌握汉字发音至关重要，它是帮助人们准确发音、正确理解汉字的一个重要工具。拼音“nán”的发音需要先发鼻音“n”，随后快速过渡到元音“a”，最后以鼻音“n”结束，整个过程要保持声音平稳上升，体现阳平声调的特点。</w:t>
      </w:r>
    </w:p>
    <w:p w14:paraId="03C54A03" w14:textId="77777777" w:rsidR="004C1627" w:rsidRDefault="004C1627">
      <w:pPr>
        <w:rPr>
          <w:rFonts w:hint="eastAsia"/>
        </w:rPr>
      </w:pPr>
    </w:p>
    <w:p w14:paraId="3486E653" w14:textId="77777777" w:rsidR="004C1627" w:rsidRDefault="004C1627">
      <w:pPr>
        <w:rPr>
          <w:rFonts w:hint="eastAsia"/>
        </w:rPr>
      </w:pPr>
    </w:p>
    <w:p w14:paraId="237B2240" w14:textId="77777777" w:rsidR="004C1627" w:rsidRDefault="004C1627">
      <w:pPr>
        <w:rPr>
          <w:rFonts w:hint="eastAsia"/>
        </w:rPr>
      </w:pPr>
      <w:r>
        <w:rPr>
          <w:rFonts w:hint="eastAsia"/>
        </w:rPr>
        <w:t>笔顺分解</w:t>
      </w:r>
    </w:p>
    <w:p w14:paraId="65470B3F" w14:textId="77777777" w:rsidR="004C1627" w:rsidRDefault="004C1627">
      <w:pPr>
        <w:rPr>
          <w:rFonts w:hint="eastAsia"/>
        </w:rPr>
      </w:pPr>
      <w:r>
        <w:rPr>
          <w:rFonts w:hint="eastAsia"/>
        </w:rPr>
        <w:t>了解“男”字的正确笔顺是书写美观、记忆深刻的基石。首先书写的是一撇，这是“田”字的第一个笔画；接下来是横折钩，构成“田”的上部和右侧边框；然后依次写下竖、横折、竖、横，完成“田”字的内部结构。紧随其后的是“力”字，先是短撇，最后是一捺，这个一捺是“男”字的最后一笔，也是让整个字看起来更加稳重的关键之笔。正确的笔顺不仅能提高书写速度，还能增强汉字的记忆效果。</w:t>
      </w:r>
    </w:p>
    <w:p w14:paraId="706BBBFD" w14:textId="77777777" w:rsidR="004C1627" w:rsidRDefault="004C1627">
      <w:pPr>
        <w:rPr>
          <w:rFonts w:hint="eastAsia"/>
        </w:rPr>
      </w:pPr>
    </w:p>
    <w:p w14:paraId="593F7557" w14:textId="77777777" w:rsidR="004C1627" w:rsidRDefault="004C1627">
      <w:pPr>
        <w:rPr>
          <w:rFonts w:hint="eastAsia"/>
        </w:rPr>
      </w:pPr>
    </w:p>
    <w:p w14:paraId="02D8762D" w14:textId="77777777" w:rsidR="004C1627" w:rsidRDefault="004C1627">
      <w:pPr>
        <w:rPr>
          <w:rFonts w:hint="eastAsia"/>
        </w:rPr>
      </w:pPr>
      <w:r>
        <w:rPr>
          <w:rFonts w:hint="eastAsia"/>
        </w:rPr>
        <w:t>文化和历史背景</w:t>
      </w:r>
    </w:p>
    <w:p w14:paraId="3DC53CCB" w14:textId="77777777" w:rsidR="004C1627" w:rsidRDefault="004C1627">
      <w:pPr>
        <w:rPr>
          <w:rFonts w:hint="eastAsia"/>
        </w:rPr>
      </w:pPr>
      <w:r>
        <w:rPr>
          <w:rFonts w:hint="eastAsia"/>
        </w:rPr>
        <w:t>从文化和历史的角度来看，“男”字反映了中国古代社会对性别角色的基本划分。古代社会中，男子通常承担着外出劳作、保卫家园的责任，而女子则更多地参与家庭内部的事务管理。这种分工方式在汉字的形成和发展过程中得到了反映，并通过像“男”这样的字词传承下来。然而，随着时代的发展和社会的进步，这些传统的性别角色定义正在逐渐发生变化，男女平等的理念越来越受到重视。</w:t>
      </w:r>
    </w:p>
    <w:p w14:paraId="4735F9AE" w14:textId="77777777" w:rsidR="004C1627" w:rsidRDefault="004C1627">
      <w:pPr>
        <w:rPr>
          <w:rFonts w:hint="eastAsia"/>
        </w:rPr>
      </w:pPr>
    </w:p>
    <w:p w14:paraId="4AFD82B8" w14:textId="77777777" w:rsidR="004C1627" w:rsidRDefault="004C1627">
      <w:pPr>
        <w:rPr>
          <w:rFonts w:hint="eastAsia"/>
        </w:rPr>
      </w:pPr>
    </w:p>
    <w:p w14:paraId="00E35940" w14:textId="77777777" w:rsidR="004C1627" w:rsidRDefault="004C1627">
      <w:pPr>
        <w:rPr>
          <w:rFonts w:hint="eastAsia"/>
        </w:rPr>
      </w:pPr>
      <w:r>
        <w:rPr>
          <w:rFonts w:hint="eastAsia"/>
        </w:rPr>
        <w:t>现代意义与应用</w:t>
      </w:r>
    </w:p>
    <w:p w14:paraId="3625ABDA" w14:textId="77777777" w:rsidR="004C1627" w:rsidRDefault="004C1627">
      <w:pPr>
        <w:rPr>
          <w:rFonts w:hint="eastAsia"/>
        </w:rPr>
      </w:pPr>
      <w:r>
        <w:rPr>
          <w:rFonts w:hint="eastAsia"/>
        </w:rPr>
        <w:t>在现代社会，“男”字不仅仅局限于表示性别，它还在各种场合中被广泛应用，比如标识公共设施的使用对象等。同时，“男”字也常出现在文学作品、广告宣传等领域，用来强调某种特质或形象。无论是传统意义上的解释还是现代语境下的应用，“男”字都展示了汉字文化的博大精深以及它与时俱进的生命力。</w:t>
      </w:r>
    </w:p>
    <w:p w14:paraId="2462AC41" w14:textId="77777777" w:rsidR="004C1627" w:rsidRDefault="004C1627">
      <w:pPr>
        <w:rPr>
          <w:rFonts w:hint="eastAsia"/>
        </w:rPr>
      </w:pPr>
    </w:p>
    <w:p w14:paraId="0971AEFE" w14:textId="77777777" w:rsidR="004C1627" w:rsidRDefault="004C1627">
      <w:pPr>
        <w:rPr>
          <w:rFonts w:hint="eastAsia"/>
        </w:rPr>
      </w:pPr>
    </w:p>
    <w:p w14:paraId="2DD41CFA" w14:textId="77777777" w:rsidR="004C1627" w:rsidRDefault="004C16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21AD9" w14:textId="6952F028" w:rsidR="006C5B7B" w:rsidRDefault="006C5B7B"/>
    <w:sectPr w:rsidR="006C5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7B"/>
    <w:rsid w:val="004C1627"/>
    <w:rsid w:val="006C5B7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795EF-25A7-441F-84AD-C8251E8A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B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B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B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B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B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B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B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B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B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B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B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B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B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B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B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B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B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B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B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