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5EF9" w14:textId="77777777" w:rsidR="00882BFB" w:rsidRDefault="00882BFB">
      <w:pPr>
        <w:rPr>
          <w:rFonts w:hint="eastAsia"/>
        </w:rPr>
      </w:pPr>
    </w:p>
    <w:p w14:paraId="31D15E2B" w14:textId="77777777" w:rsidR="00882BFB" w:rsidRDefault="00882BFB">
      <w:pPr>
        <w:rPr>
          <w:rFonts w:hint="eastAsia"/>
        </w:rPr>
      </w:pPr>
      <w:r>
        <w:rPr>
          <w:rFonts w:hint="eastAsia"/>
        </w:rPr>
        <w:t>牲醴的拼音</w:t>
      </w:r>
    </w:p>
    <w:p w14:paraId="2081683D" w14:textId="77777777" w:rsidR="00882BFB" w:rsidRDefault="00882BFB">
      <w:pPr>
        <w:rPr>
          <w:rFonts w:hint="eastAsia"/>
        </w:rPr>
      </w:pPr>
      <w:r>
        <w:rPr>
          <w:rFonts w:hint="eastAsia"/>
        </w:rPr>
        <w:t>牲醴，这个词汇对于许多人来说可能并不常见，但它在中国古代祭祀文化中扮演了重要角色。其拼音为“shēng lǐ”，其中“牲”指的是用于祭祀的动物牺牲，如牛、羊、猪等；而“醴”则指代甜酒或发酵饮料。这两个字合在一起，便形成了一个描述古代祭祀仪式中不可或缺元素的词汇。</w:t>
      </w:r>
    </w:p>
    <w:p w14:paraId="5ABC7B38" w14:textId="77777777" w:rsidR="00882BFB" w:rsidRDefault="00882BFB">
      <w:pPr>
        <w:rPr>
          <w:rFonts w:hint="eastAsia"/>
        </w:rPr>
      </w:pPr>
    </w:p>
    <w:p w14:paraId="420A5E69" w14:textId="77777777" w:rsidR="00882BFB" w:rsidRDefault="00882BFB">
      <w:pPr>
        <w:rPr>
          <w:rFonts w:hint="eastAsia"/>
        </w:rPr>
      </w:pPr>
    </w:p>
    <w:p w14:paraId="574D97EF" w14:textId="77777777" w:rsidR="00882BFB" w:rsidRDefault="00882BFB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AD4177D" w14:textId="77777777" w:rsidR="00882BFB" w:rsidRDefault="00882BFB">
      <w:pPr>
        <w:rPr>
          <w:rFonts w:hint="eastAsia"/>
        </w:rPr>
      </w:pPr>
      <w:r>
        <w:rPr>
          <w:rFonts w:hint="eastAsia"/>
        </w:rPr>
        <w:t>在中国悠久的历史长河中，祭祀活动是维系社会秩序、表达对天地神灵敬意的重要方式之一。牲醴作为祭品的一部分，不仅体现了古人对自然和祖先的崇敬之情，也是沟通人与神灵之间的媒介。通过奉献最好的牲醴，人们希望能够得到上天的庇佑和祖先的祝福，从而确保家族繁荣和社会和谐。</w:t>
      </w:r>
    </w:p>
    <w:p w14:paraId="11F57288" w14:textId="77777777" w:rsidR="00882BFB" w:rsidRDefault="00882BFB">
      <w:pPr>
        <w:rPr>
          <w:rFonts w:hint="eastAsia"/>
        </w:rPr>
      </w:pPr>
    </w:p>
    <w:p w14:paraId="3D86E4B4" w14:textId="77777777" w:rsidR="00882BFB" w:rsidRDefault="00882BFB">
      <w:pPr>
        <w:rPr>
          <w:rFonts w:hint="eastAsia"/>
        </w:rPr>
      </w:pPr>
    </w:p>
    <w:p w14:paraId="6202A0C7" w14:textId="77777777" w:rsidR="00882BFB" w:rsidRDefault="00882BFB">
      <w:pPr>
        <w:rPr>
          <w:rFonts w:hint="eastAsia"/>
        </w:rPr>
      </w:pPr>
      <w:r>
        <w:rPr>
          <w:rFonts w:hint="eastAsia"/>
        </w:rPr>
        <w:t>牲醴的具体内容</w:t>
      </w:r>
    </w:p>
    <w:p w14:paraId="1640E3E2" w14:textId="77777777" w:rsidR="00882BFB" w:rsidRDefault="00882BFB">
      <w:pPr>
        <w:rPr>
          <w:rFonts w:hint="eastAsia"/>
        </w:rPr>
      </w:pPr>
      <w:r>
        <w:rPr>
          <w:rFonts w:hint="eastAsia"/>
        </w:rPr>
        <w:t>在古代，选择何种牲畜作为牲醴有着严格的规定，这往往取决于祭祀的对象以及举办者的身份地位。例如，天子祭祀天地时可能会使用牛、羊、猪三种动物，而普通百姓的家庭祭祀则可能仅限于鸡鸭等小型家禽。至于醴的部分，则通常是由米酿制而成的甜酒，这种酒被认为能够净化心灵，增强与神灵的联系。</w:t>
      </w:r>
    </w:p>
    <w:p w14:paraId="25BA7DCC" w14:textId="77777777" w:rsidR="00882BFB" w:rsidRDefault="00882BFB">
      <w:pPr>
        <w:rPr>
          <w:rFonts w:hint="eastAsia"/>
        </w:rPr>
      </w:pPr>
    </w:p>
    <w:p w14:paraId="7918E7C7" w14:textId="77777777" w:rsidR="00882BFB" w:rsidRDefault="00882BFB">
      <w:pPr>
        <w:rPr>
          <w:rFonts w:hint="eastAsia"/>
        </w:rPr>
      </w:pPr>
    </w:p>
    <w:p w14:paraId="25657DB6" w14:textId="77777777" w:rsidR="00882BFB" w:rsidRDefault="00882BFB">
      <w:pPr>
        <w:rPr>
          <w:rFonts w:hint="eastAsia"/>
        </w:rPr>
      </w:pPr>
      <w:r>
        <w:rPr>
          <w:rFonts w:hint="eastAsia"/>
        </w:rPr>
        <w:t>现代视角下的牲醴</w:t>
      </w:r>
    </w:p>
    <w:p w14:paraId="747B1357" w14:textId="77777777" w:rsidR="00882BFB" w:rsidRDefault="00882BFB">
      <w:pPr>
        <w:rPr>
          <w:rFonts w:hint="eastAsia"/>
        </w:rPr>
      </w:pPr>
      <w:r>
        <w:rPr>
          <w:rFonts w:hint="eastAsia"/>
        </w:rPr>
        <w:t>随着时代的变迁，现代社会中的祭祀形式已经发生了巨大的变化，传统的牲醴逐渐被更为简化的供品所取代。然而，在一些传统节日或者特定场合，仍然可以看到牲醴的身影。比如春节期间，许多家庭依然会准备丰富的食物作为对祖先的献礼，虽然这些食物不再局限于古代定义下的牲醴，但背后的文化意义依旧深远。</w:t>
      </w:r>
    </w:p>
    <w:p w14:paraId="4FFC02CF" w14:textId="77777777" w:rsidR="00882BFB" w:rsidRDefault="00882BFB">
      <w:pPr>
        <w:rPr>
          <w:rFonts w:hint="eastAsia"/>
        </w:rPr>
      </w:pPr>
    </w:p>
    <w:p w14:paraId="53E61805" w14:textId="77777777" w:rsidR="00882BFB" w:rsidRDefault="00882BFB">
      <w:pPr>
        <w:rPr>
          <w:rFonts w:hint="eastAsia"/>
        </w:rPr>
      </w:pPr>
    </w:p>
    <w:p w14:paraId="1F3B1D05" w14:textId="77777777" w:rsidR="00882BFB" w:rsidRDefault="00882BFB">
      <w:pPr>
        <w:rPr>
          <w:rFonts w:hint="eastAsia"/>
        </w:rPr>
      </w:pPr>
      <w:r>
        <w:rPr>
          <w:rFonts w:hint="eastAsia"/>
        </w:rPr>
        <w:t>最后的总结</w:t>
      </w:r>
    </w:p>
    <w:p w14:paraId="3C132D15" w14:textId="77777777" w:rsidR="00882BFB" w:rsidRDefault="00882BFB">
      <w:pPr>
        <w:rPr>
          <w:rFonts w:hint="eastAsia"/>
        </w:rPr>
      </w:pPr>
      <w:r>
        <w:rPr>
          <w:rFonts w:hint="eastAsia"/>
        </w:rPr>
        <w:t>牲醴作为中国古代祭祀文化的一个重要组成部分，承载着深厚的历史价值和文化内涵。通过对牲醴的学习与了解，我们不仅能更好地理解古人的生活方式和信仰体系，也能从中汲取智慧，用以指导当代生活中的礼仪实践和个人修养。尽管时代在发展，科技在进步，但传统文化的精髓却永远值得我们去珍视和传承。</w:t>
      </w:r>
    </w:p>
    <w:p w14:paraId="332746C3" w14:textId="77777777" w:rsidR="00882BFB" w:rsidRDefault="00882BFB">
      <w:pPr>
        <w:rPr>
          <w:rFonts w:hint="eastAsia"/>
        </w:rPr>
      </w:pPr>
    </w:p>
    <w:p w14:paraId="1988916E" w14:textId="77777777" w:rsidR="00882BFB" w:rsidRDefault="00882BFB">
      <w:pPr>
        <w:rPr>
          <w:rFonts w:hint="eastAsia"/>
        </w:rPr>
      </w:pPr>
    </w:p>
    <w:p w14:paraId="5A514B54" w14:textId="77777777" w:rsidR="00882BFB" w:rsidRDefault="00882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DC416" w14:textId="273FEC19" w:rsidR="00847F83" w:rsidRDefault="00847F83"/>
    <w:sectPr w:rsidR="00847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83"/>
    <w:rsid w:val="00847F83"/>
    <w:rsid w:val="00882B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A4B37-FD9E-4BBD-AD26-2F84A799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