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0F84" w14:textId="77777777" w:rsidR="001D1BBC" w:rsidRDefault="001D1BBC">
      <w:pPr>
        <w:rPr>
          <w:rFonts w:hint="eastAsia"/>
        </w:rPr>
      </w:pPr>
      <w:r>
        <w:rPr>
          <w:rFonts w:hint="eastAsia"/>
        </w:rPr>
        <w:t>mó fǎng 的艺术：从传统到现代的演变</w:t>
      </w:r>
    </w:p>
    <w:p w14:paraId="56126EAE" w14:textId="77777777" w:rsidR="001D1BBC" w:rsidRDefault="001D1BBC">
      <w:pPr>
        <w:rPr>
          <w:rFonts w:hint="eastAsia"/>
        </w:rPr>
      </w:pPr>
      <w:r>
        <w:rPr>
          <w:rFonts w:hint="eastAsia"/>
        </w:rPr>
        <w:t>摹仿，这个在汉语中读作“mó fǎng”的词汇，其含义涵盖了复制、模仿或模拟的行为。在艺术领域，摹仿是艺术家们用来学习和致敬前辈大师的重要手段。自古以来，无论是绘画、雕塑还是音乐，初学者总是通过临摹经典作品来掌握技艺。这种做法不仅帮助他们理解前人的技巧，而且为自身创作提供了灵感源泉。</w:t>
      </w:r>
    </w:p>
    <w:p w14:paraId="046DAB9B" w14:textId="77777777" w:rsidR="001D1BBC" w:rsidRDefault="001D1BBC">
      <w:pPr>
        <w:rPr>
          <w:rFonts w:hint="eastAsia"/>
        </w:rPr>
      </w:pPr>
    </w:p>
    <w:p w14:paraId="5005CC1E" w14:textId="77777777" w:rsidR="001D1BBC" w:rsidRDefault="001D1BBC">
      <w:pPr>
        <w:rPr>
          <w:rFonts w:hint="eastAsia"/>
        </w:rPr>
      </w:pPr>
    </w:p>
    <w:p w14:paraId="54394220" w14:textId="77777777" w:rsidR="001D1BBC" w:rsidRDefault="001D1BBC">
      <w:pPr>
        <w:rPr>
          <w:rFonts w:hint="eastAsia"/>
        </w:rPr>
      </w:pPr>
      <w:r>
        <w:rPr>
          <w:rFonts w:hint="eastAsia"/>
        </w:rPr>
        <w:t xml:space="preserve">早期的艺术教育与 mó fǎng </w:t>
      </w:r>
    </w:p>
    <w:p w14:paraId="1FA809B6" w14:textId="77777777" w:rsidR="001D1BBC" w:rsidRDefault="001D1BBC">
      <w:pPr>
        <w:rPr>
          <w:rFonts w:hint="eastAsia"/>
        </w:rPr>
      </w:pPr>
      <w:r>
        <w:rPr>
          <w:rFonts w:hint="eastAsia"/>
        </w:rPr>
        <w:t>在文艺复兴时期，欧洲的工作室系统将摹仿视为培养年轻艺术家的核心方法。学徒们会花费多年时间精确地复制大师的作品，以此锻炼手眼协调能力，并深入体会色彩、构图和光影等元素的应用。在中国，同样有着悠久的摹仿传统，古代画家常常以临摹古代名画作为练习的一部分，这些摹本有时甚至达到了真假难辨的程度。</w:t>
      </w:r>
    </w:p>
    <w:p w14:paraId="0D21061F" w14:textId="77777777" w:rsidR="001D1BBC" w:rsidRDefault="001D1BBC">
      <w:pPr>
        <w:rPr>
          <w:rFonts w:hint="eastAsia"/>
        </w:rPr>
      </w:pPr>
    </w:p>
    <w:p w14:paraId="2CE7BD96" w14:textId="77777777" w:rsidR="001D1BBC" w:rsidRDefault="001D1BBC">
      <w:pPr>
        <w:rPr>
          <w:rFonts w:hint="eastAsia"/>
        </w:rPr>
      </w:pPr>
    </w:p>
    <w:p w14:paraId="0D0F43A8" w14:textId="77777777" w:rsidR="001D1BBC" w:rsidRDefault="001D1BBC">
      <w:pPr>
        <w:rPr>
          <w:rFonts w:hint="eastAsia"/>
        </w:rPr>
      </w:pPr>
      <w:r>
        <w:rPr>
          <w:rFonts w:hint="eastAsia"/>
        </w:rPr>
        <w:t>技术进步对 mó fǎng 的影响</w:t>
      </w:r>
    </w:p>
    <w:p w14:paraId="0F517345" w14:textId="77777777" w:rsidR="001D1BBC" w:rsidRDefault="001D1BBC">
      <w:pPr>
        <w:rPr>
          <w:rFonts w:hint="eastAsia"/>
        </w:rPr>
      </w:pPr>
      <w:r>
        <w:rPr>
          <w:rFonts w:hint="eastAsia"/>
        </w:rPr>
        <w:t>随着摄影术和印刷技术的发展，艺术摹仿进入了一个新时代。艺术家不再局限于手工复制，而是能够利用照片和其他机械复制形式来辅助创作。20世纪初期，德国哲学家瓦尔特·本雅明提出了“灵光消逝”的概念，指出大规模生产的复制品虽然失去了原作的独特性，但同时也让艺术更加普及。今天，数字技术更是彻底改变了我们对摹仿的理解，3D打印、虚拟现实等新技术为创造逼真的复制品提供了无限可能。</w:t>
      </w:r>
    </w:p>
    <w:p w14:paraId="52A5E0E0" w14:textId="77777777" w:rsidR="001D1BBC" w:rsidRDefault="001D1BBC">
      <w:pPr>
        <w:rPr>
          <w:rFonts w:hint="eastAsia"/>
        </w:rPr>
      </w:pPr>
    </w:p>
    <w:p w14:paraId="5B98B5D2" w14:textId="77777777" w:rsidR="001D1BBC" w:rsidRDefault="001D1BBC">
      <w:pPr>
        <w:rPr>
          <w:rFonts w:hint="eastAsia"/>
        </w:rPr>
      </w:pPr>
    </w:p>
    <w:p w14:paraId="43F5529B" w14:textId="77777777" w:rsidR="001D1BBC" w:rsidRDefault="001D1BBC">
      <w:pPr>
        <w:rPr>
          <w:rFonts w:hint="eastAsia"/>
        </w:rPr>
      </w:pPr>
      <w:r>
        <w:rPr>
          <w:rFonts w:hint="eastAsia"/>
        </w:rPr>
        <w:t>mó fǎng 在当代艺术中的角色</w:t>
      </w:r>
    </w:p>
    <w:p w14:paraId="7958A8F5" w14:textId="77777777" w:rsidR="001D1BBC" w:rsidRDefault="001D1BBC">
      <w:pPr>
        <w:rPr>
          <w:rFonts w:hint="eastAsia"/>
        </w:rPr>
      </w:pPr>
      <w:r>
        <w:rPr>
          <w:rFonts w:hint="eastAsia"/>
        </w:rPr>
        <w:t>尽管有人认为摹仿是对原创性的挑战，但在当代艺术界，它却成为了一种表达方式。许多艺术家选择直接引用流行文化符号或历史图像，借此探讨消费主义、身份认同等社会议题。比如，安迪·沃霍尔的丝网版画就大量运用了重复和复制的手法；而中国艺术家徐冰则以其《新英文书法》系列展现了汉字与拉丁字母之间的巧妙转换。这表明，在全球化背景下，摹仿不仅是跨越文化的桥梁，也是创新思维的催化剂。</w:t>
      </w:r>
    </w:p>
    <w:p w14:paraId="6D68833A" w14:textId="77777777" w:rsidR="001D1BBC" w:rsidRDefault="001D1BBC">
      <w:pPr>
        <w:rPr>
          <w:rFonts w:hint="eastAsia"/>
        </w:rPr>
      </w:pPr>
    </w:p>
    <w:p w14:paraId="73D6FBB3" w14:textId="77777777" w:rsidR="001D1BBC" w:rsidRDefault="001D1BBC">
      <w:pPr>
        <w:rPr>
          <w:rFonts w:hint="eastAsia"/>
        </w:rPr>
      </w:pPr>
    </w:p>
    <w:p w14:paraId="4E75ABBC" w14:textId="77777777" w:rsidR="001D1BBC" w:rsidRDefault="001D1BBC">
      <w:pPr>
        <w:rPr>
          <w:rFonts w:hint="eastAsia"/>
        </w:rPr>
      </w:pPr>
      <w:r>
        <w:rPr>
          <w:rFonts w:hint="eastAsia"/>
        </w:rPr>
        <w:t xml:space="preserve">最后的总结：超越 mó fǎng </w:t>
      </w:r>
    </w:p>
    <w:p w14:paraId="03002BC8" w14:textId="77777777" w:rsidR="001D1BBC" w:rsidRDefault="001D1BBC">
      <w:pPr>
        <w:rPr>
          <w:rFonts w:hint="eastAsia"/>
        </w:rPr>
      </w:pPr>
      <w:r>
        <w:rPr>
          <w:rFonts w:hint="eastAsia"/>
        </w:rPr>
        <w:t>“mó fǎng”不仅仅是简单地复制他人之作，更是一种理解和再创造的过程。无论是在传统艺术训练中扮演的角色，还是在现代技术推动下所展现的新面貌，抑或是作为一种独特的艺术表达形式，摹仿都在不断拓展着艺术的可能性边界。在这个过程中，它既保留了对传统的尊重，又激发了对未来发展的无限想象。</w:t>
      </w:r>
    </w:p>
    <w:p w14:paraId="5C82C57A" w14:textId="77777777" w:rsidR="001D1BBC" w:rsidRDefault="001D1BBC">
      <w:pPr>
        <w:rPr>
          <w:rFonts w:hint="eastAsia"/>
        </w:rPr>
      </w:pPr>
    </w:p>
    <w:p w14:paraId="3ED0CEF4" w14:textId="77777777" w:rsidR="001D1BBC" w:rsidRDefault="001D1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55F84" w14:textId="1FDEBBA1" w:rsidR="0038184A" w:rsidRDefault="0038184A"/>
    <w:sectPr w:rsidR="00381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4A"/>
    <w:rsid w:val="001D1BBC"/>
    <w:rsid w:val="0038184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4FBD6-226D-4885-B1B0-BBD36006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