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4BD7" w14:textId="77777777" w:rsidR="00E432A3" w:rsidRDefault="00E432A3">
      <w:pPr>
        <w:rPr>
          <w:rFonts w:hint="eastAsia"/>
        </w:rPr>
      </w:pPr>
    </w:p>
    <w:p w14:paraId="79AFDC12" w14:textId="77777777" w:rsidR="00E432A3" w:rsidRDefault="00E432A3">
      <w:pPr>
        <w:rPr>
          <w:rFonts w:hint="eastAsia"/>
        </w:rPr>
      </w:pPr>
      <w:r>
        <w:rPr>
          <w:rFonts w:hint="eastAsia"/>
        </w:rPr>
        <w:t>少昊也叫挚的拼音</w:t>
      </w:r>
    </w:p>
    <w:p w14:paraId="45F4515C" w14:textId="77777777" w:rsidR="00E432A3" w:rsidRDefault="00E432A3">
      <w:pPr>
        <w:rPr>
          <w:rFonts w:hint="eastAsia"/>
        </w:rPr>
      </w:pPr>
      <w:r>
        <w:rPr>
          <w:rFonts w:hint="eastAsia"/>
        </w:rPr>
        <w:t>少昊，作为中国古代神话传说中重要的人物之一，其名字的拼音在不同的资料中有时会标注为“shào hào”，有时则被称为“挚（zhì）”。这一现象不仅反映了汉字文化中对于历史人物称谓的多样性，也揭示了古代文献记载与传承过程中的某些特点。</w:t>
      </w:r>
    </w:p>
    <w:p w14:paraId="24F83C1B" w14:textId="77777777" w:rsidR="00E432A3" w:rsidRDefault="00E432A3">
      <w:pPr>
        <w:rPr>
          <w:rFonts w:hint="eastAsia"/>
        </w:rPr>
      </w:pPr>
    </w:p>
    <w:p w14:paraId="002F6DDA" w14:textId="77777777" w:rsidR="00E432A3" w:rsidRDefault="00E432A3">
      <w:pPr>
        <w:rPr>
          <w:rFonts w:hint="eastAsia"/>
        </w:rPr>
      </w:pPr>
    </w:p>
    <w:p w14:paraId="34425C87" w14:textId="77777777" w:rsidR="00E432A3" w:rsidRDefault="00E432A3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2FAC5AC7" w14:textId="77777777" w:rsidR="00E432A3" w:rsidRDefault="00E432A3">
      <w:pPr>
        <w:rPr>
          <w:rFonts w:hint="eastAsia"/>
        </w:rPr>
      </w:pPr>
      <w:r>
        <w:rPr>
          <w:rFonts w:hint="eastAsia"/>
        </w:rPr>
        <w:t>少昊的名字蕴含着丰富的文化意义。作为五帝之一，少昊被尊为华夏民族的始祖之一，在中国历史上占有重要地位。关于他的名字为何又称为“挚”，一种说法是这与他所处时代的社会背景有关。“挚”字在古代有真诚、纯真的意思，象征着他高尚的品德和对人民深沉的爱。这种解释体现了古人对领袖品质的理想化追求。</w:t>
      </w:r>
    </w:p>
    <w:p w14:paraId="202743D0" w14:textId="77777777" w:rsidR="00E432A3" w:rsidRDefault="00E432A3">
      <w:pPr>
        <w:rPr>
          <w:rFonts w:hint="eastAsia"/>
        </w:rPr>
      </w:pPr>
    </w:p>
    <w:p w14:paraId="37D2CA3F" w14:textId="77777777" w:rsidR="00E432A3" w:rsidRDefault="00E432A3">
      <w:pPr>
        <w:rPr>
          <w:rFonts w:hint="eastAsia"/>
        </w:rPr>
      </w:pPr>
    </w:p>
    <w:p w14:paraId="67AA123A" w14:textId="77777777" w:rsidR="00E432A3" w:rsidRDefault="00E432A3">
      <w:pPr>
        <w:rPr>
          <w:rFonts w:hint="eastAsia"/>
        </w:rPr>
      </w:pPr>
      <w:r>
        <w:rPr>
          <w:rFonts w:hint="eastAsia"/>
        </w:rPr>
        <w:t>历史记载中的少昊</w:t>
      </w:r>
    </w:p>
    <w:p w14:paraId="0A67513F" w14:textId="77777777" w:rsidR="00E432A3" w:rsidRDefault="00E432A3">
      <w:pPr>
        <w:rPr>
          <w:rFonts w:hint="eastAsia"/>
        </w:rPr>
      </w:pPr>
      <w:r>
        <w:rPr>
          <w:rFonts w:hint="eastAsia"/>
        </w:rPr>
        <w:t>在中国古代典籍如《山海经》、《史记》等中都有对少昊的记载。这些古籍中提到，少昊又称“白帝”，因为据说他是以金德王，主西方，代表秋天，色白，故名白帝。同时，他也被视为鸟图腾部落的首领，通过各种神话故事和传说，展现出其治理天下的智慧和能力。而关于“挚”的称呼，则较少直接出现在正史记载中，更多地是在民间传说和一些地方志中有所提及。</w:t>
      </w:r>
    </w:p>
    <w:p w14:paraId="1BC2CCF4" w14:textId="77777777" w:rsidR="00E432A3" w:rsidRDefault="00E432A3">
      <w:pPr>
        <w:rPr>
          <w:rFonts w:hint="eastAsia"/>
        </w:rPr>
      </w:pPr>
    </w:p>
    <w:p w14:paraId="1FF8A9E7" w14:textId="77777777" w:rsidR="00E432A3" w:rsidRDefault="00E432A3">
      <w:pPr>
        <w:rPr>
          <w:rFonts w:hint="eastAsia"/>
        </w:rPr>
      </w:pPr>
    </w:p>
    <w:p w14:paraId="4C5338D0" w14:textId="77777777" w:rsidR="00E432A3" w:rsidRDefault="00E432A3">
      <w:pPr>
        <w:rPr>
          <w:rFonts w:hint="eastAsia"/>
        </w:rPr>
      </w:pPr>
      <w:r>
        <w:rPr>
          <w:rFonts w:hint="eastAsia"/>
        </w:rPr>
        <w:t>少昊与挚的关系探讨</w:t>
      </w:r>
    </w:p>
    <w:p w14:paraId="4BBC395C" w14:textId="77777777" w:rsidR="00E432A3" w:rsidRDefault="00E432A3">
      <w:pPr>
        <w:rPr>
          <w:rFonts w:hint="eastAsia"/>
        </w:rPr>
      </w:pPr>
      <w:r>
        <w:rPr>
          <w:rFonts w:hint="eastAsia"/>
        </w:rPr>
        <w:t>关于少昊为什么也被称为“挚”，学界有不同的解读。有的学者认为，“挚”可能是少昊的别名或称号，反映出他在不同历史时期或是不同地域文化中的不同形象。也有观点指出，“挚”这个名称或许源于对少昊某一特定功绩或事迹的纪念，比如他对部落联盟的贡献等。无论哪种说法更接近事实，都表明了少昊这一人物在历史长河中的多面性和复杂性。</w:t>
      </w:r>
    </w:p>
    <w:p w14:paraId="59ABECD7" w14:textId="77777777" w:rsidR="00E432A3" w:rsidRDefault="00E432A3">
      <w:pPr>
        <w:rPr>
          <w:rFonts w:hint="eastAsia"/>
        </w:rPr>
      </w:pPr>
    </w:p>
    <w:p w14:paraId="17D525FB" w14:textId="77777777" w:rsidR="00E432A3" w:rsidRDefault="00E432A3">
      <w:pPr>
        <w:rPr>
          <w:rFonts w:hint="eastAsia"/>
        </w:rPr>
      </w:pPr>
    </w:p>
    <w:p w14:paraId="2373B0FF" w14:textId="77777777" w:rsidR="00E432A3" w:rsidRDefault="00E432A3">
      <w:pPr>
        <w:rPr>
          <w:rFonts w:hint="eastAsia"/>
        </w:rPr>
      </w:pPr>
      <w:r>
        <w:rPr>
          <w:rFonts w:hint="eastAsia"/>
        </w:rPr>
        <w:t>现代视角下的思考</w:t>
      </w:r>
    </w:p>
    <w:p w14:paraId="7CEA7560" w14:textId="77777777" w:rsidR="00E432A3" w:rsidRDefault="00E432A3">
      <w:pPr>
        <w:rPr>
          <w:rFonts w:hint="eastAsia"/>
        </w:rPr>
      </w:pPr>
      <w:r>
        <w:rPr>
          <w:rFonts w:hint="eastAsia"/>
        </w:rPr>
        <w:t>从现代的角度来看，探究少昊为何也叫“挚”的拼音，不仅是对一个古代人物称谓的好奇，更是对中国古代文化和历史的一种深入探索。它提醒我们注意历史文本中的细微差异，并鼓励我们透过这些细节去理解那个遥远时代人们的思想、信仰和社会结构。同时，这也促进了跨学科研究的发展，让历史学、语言学、文学等多个领域得以交汇融合，共同推进对中国传统文化的理解和传承。</w:t>
      </w:r>
    </w:p>
    <w:p w14:paraId="7AAD5649" w14:textId="77777777" w:rsidR="00E432A3" w:rsidRDefault="00E432A3">
      <w:pPr>
        <w:rPr>
          <w:rFonts w:hint="eastAsia"/>
        </w:rPr>
      </w:pPr>
    </w:p>
    <w:p w14:paraId="72FD78F4" w14:textId="77777777" w:rsidR="00E432A3" w:rsidRDefault="00E432A3">
      <w:pPr>
        <w:rPr>
          <w:rFonts w:hint="eastAsia"/>
        </w:rPr>
      </w:pPr>
    </w:p>
    <w:p w14:paraId="45B48BA2" w14:textId="77777777" w:rsidR="00E432A3" w:rsidRDefault="00E43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7B5C4" w14:textId="01160B1A" w:rsidR="000278C0" w:rsidRDefault="000278C0"/>
    <w:sectPr w:rsidR="0002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C0"/>
    <w:rsid w:val="000278C0"/>
    <w:rsid w:val="00B42149"/>
    <w:rsid w:val="00E4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1A62F-2CCA-4538-8A11-14F42B2C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