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C8F1E" w14:textId="77777777" w:rsidR="00B02D6F" w:rsidRDefault="00B02D6F">
      <w:pPr>
        <w:rPr>
          <w:rFonts w:hint="eastAsia"/>
        </w:rPr>
      </w:pPr>
      <w:r>
        <w:rPr>
          <w:rFonts w:hint="eastAsia"/>
        </w:rPr>
        <w:t>shang chao de du cheng zai na er</w:t>
      </w:r>
    </w:p>
    <w:p w14:paraId="0CEB03DE" w14:textId="77777777" w:rsidR="00B02D6F" w:rsidRDefault="00B02D6F">
      <w:pPr>
        <w:rPr>
          <w:rFonts w:hint="eastAsia"/>
        </w:rPr>
      </w:pPr>
    </w:p>
    <w:p w14:paraId="33B8091D" w14:textId="77777777" w:rsidR="00B02D6F" w:rsidRDefault="00B02D6F">
      <w:pPr>
        <w:rPr>
          <w:rFonts w:hint="eastAsia"/>
        </w:rPr>
      </w:pPr>
      <w:r>
        <w:rPr>
          <w:rFonts w:hint="eastAsia"/>
        </w:rPr>
        <w:t>商朝是中国历史上继夏朝之后的重要奴隶制王朝，它在中国古代文明的发展中占据着举足轻重的地位。商朝的都城问题一直是考古学界和历史学界关注的重点之一。由于商朝时期政治中心多次迁移，因此其都城并非固定于一处。然而，通过考古发掘与文献记载的结合，我们可以大致了解商朝主要都城的位置及其意义。</w:t>
      </w:r>
    </w:p>
    <w:p w14:paraId="2BB174AA" w14:textId="77777777" w:rsidR="00B02D6F" w:rsidRDefault="00B02D6F">
      <w:pPr>
        <w:rPr>
          <w:rFonts w:hint="eastAsia"/>
        </w:rPr>
      </w:pPr>
    </w:p>
    <w:p w14:paraId="044EA649" w14:textId="77777777" w:rsidR="00B02D6F" w:rsidRDefault="00B02D6F">
      <w:pPr>
        <w:rPr>
          <w:rFonts w:hint="eastAsia"/>
        </w:rPr>
      </w:pPr>
    </w:p>
    <w:p w14:paraId="4129F6BB" w14:textId="77777777" w:rsidR="00B02D6F" w:rsidRDefault="00B02D6F">
      <w:pPr>
        <w:rPr>
          <w:rFonts w:hint="eastAsia"/>
        </w:rPr>
      </w:pPr>
      <w:r>
        <w:rPr>
          <w:rFonts w:hint="eastAsia"/>
        </w:rPr>
        <w:t>yi xiang zi ran huan jing</w:t>
      </w:r>
    </w:p>
    <w:p w14:paraId="39A7BB5A" w14:textId="77777777" w:rsidR="00B02D6F" w:rsidRDefault="00B02D6F">
      <w:pPr>
        <w:rPr>
          <w:rFonts w:hint="eastAsia"/>
        </w:rPr>
      </w:pPr>
    </w:p>
    <w:p w14:paraId="471810E5" w14:textId="77777777" w:rsidR="00B02D6F" w:rsidRDefault="00B02D6F">
      <w:pPr>
        <w:rPr>
          <w:rFonts w:hint="eastAsia"/>
        </w:rPr>
      </w:pPr>
      <w:r>
        <w:rPr>
          <w:rFonts w:hint="eastAsia"/>
        </w:rPr>
        <w:t>商朝早期的都城位置较为分散，这与当时的社会经济条件密切相关。据《史记》等古籍记载，商汤建立商朝时，最初的都城可能位于“亳”（bó）。关于“亳”的具体位置，学术界尚存在争议，但多数学者认为它可能在今天的河南郑州或偃师一带。这一地区地处中原腹地，地理环境优越，土地肥沃，水资源丰富，为农业发展提供了良好的自然条件。这里交通便利，便于统治者对周边地区的控制与管理。</w:t>
      </w:r>
    </w:p>
    <w:p w14:paraId="02FC1FED" w14:textId="77777777" w:rsidR="00B02D6F" w:rsidRDefault="00B02D6F">
      <w:pPr>
        <w:rPr>
          <w:rFonts w:hint="eastAsia"/>
        </w:rPr>
      </w:pPr>
    </w:p>
    <w:p w14:paraId="3DB40D14" w14:textId="77777777" w:rsidR="00B02D6F" w:rsidRDefault="00B02D6F">
      <w:pPr>
        <w:rPr>
          <w:rFonts w:hint="eastAsia"/>
        </w:rPr>
      </w:pPr>
    </w:p>
    <w:p w14:paraId="59E7FB12" w14:textId="77777777" w:rsidR="00B02D6F" w:rsidRDefault="00B02D6F">
      <w:pPr>
        <w:rPr>
          <w:rFonts w:hint="eastAsia"/>
        </w:rPr>
      </w:pPr>
      <w:r>
        <w:rPr>
          <w:rFonts w:hint="eastAsia"/>
        </w:rPr>
        <w:t>zhong qi yi yang de yan fa</w:t>
      </w:r>
    </w:p>
    <w:p w14:paraId="61D0A951" w14:textId="77777777" w:rsidR="00B02D6F" w:rsidRDefault="00B02D6F">
      <w:pPr>
        <w:rPr>
          <w:rFonts w:hint="eastAsia"/>
        </w:rPr>
      </w:pPr>
    </w:p>
    <w:p w14:paraId="068C50E1" w14:textId="77777777" w:rsidR="00B02D6F" w:rsidRDefault="00B02D6F">
      <w:pPr>
        <w:rPr>
          <w:rFonts w:hint="eastAsia"/>
        </w:rPr>
      </w:pPr>
      <w:r>
        <w:rPr>
          <w:rFonts w:hint="eastAsia"/>
        </w:rPr>
        <w:t>随着商朝国力的增强，统治范围不断扩大，都城也随之发生了几次迁徙。其中最著名的一次迁都是盘庚将都城迁至殷（今河南安阳小屯村）。这次迁都标志着商朝进入了一个相对稳定和繁荣的阶段，后世也将商朝称为“殷商”。殷墟遗址作为商朝晚期的政治、经济和文化中心，保存了大量的青铜器、甲骨文以及建筑遗迹，成为研究商代历史的重要实物资料。</w:t>
      </w:r>
    </w:p>
    <w:p w14:paraId="4BB54BA4" w14:textId="77777777" w:rsidR="00B02D6F" w:rsidRDefault="00B02D6F">
      <w:pPr>
        <w:rPr>
          <w:rFonts w:hint="eastAsia"/>
        </w:rPr>
      </w:pPr>
    </w:p>
    <w:p w14:paraId="45BCA97B" w14:textId="77777777" w:rsidR="00B02D6F" w:rsidRDefault="00B02D6F">
      <w:pPr>
        <w:rPr>
          <w:rFonts w:hint="eastAsia"/>
        </w:rPr>
      </w:pPr>
    </w:p>
    <w:p w14:paraId="3BDFD62C" w14:textId="77777777" w:rsidR="00B02D6F" w:rsidRDefault="00B02D6F">
      <w:pPr>
        <w:rPr>
          <w:rFonts w:hint="eastAsia"/>
        </w:rPr>
      </w:pPr>
      <w:r>
        <w:rPr>
          <w:rFonts w:hint="eastAsia"/>
        </w:rPr>
        <w:t>wen ming ji shu de cheng guo</w:t>
      </w:r>
    </w:p>
    <w:p w14:paraId="3E166D7C" w14:textId="77777777" w:rsidR="00B02D6F" w:rsidRDefault="00B02D6F">
      <w:pPr>
        <w:rPr>
          <w:rFonts w:hint="eastAsia"/>
        </w:rPr>
      </w:pPr>
    </w:p>
    <w:p w14:paraId="410DE09F" w14:textId="77777777" w:rsidR="00B02D6F" w:rsidRDefault="00B02D6F">
      <w:pPr>
        <w:rPr>
          <w:rFonts w:hint="eastAsia"/>
        </w:rPr>
      </w:pPr>
      <w:r>
        <w:rPr>
          <w:rFonts w:hint="eastAsia"/>
        </w:rPr>
        <w:t>殷墟的发现不仅揭示了商朝都城的具体位置，还展现了当时高度发达的文明成果。例如，商代青铜器以其精美的造型和复杂的纹饰闻名于世，代表了中国青铜时代的巅峰水平。同时，甲骨文的出土为我们了解商代的文字系统和社会生活提供了直接证据。这些珍贵的文化遗产表明，商朝都城不仅是政治权力的核心，也是文化和技术发展的摇篮。</w:t>
      </w:r>
    </w:p>
    <w:p w14:paraId="58E5BB96" w14:textId="77777777" w:rsidR="00B02D6F" w:rsidRDefault="00B02D6F">
      <w:pPr>
        <w:rPr>
          <w:rFonts w:hint="eastAsia"/>
        </w:rPr>
      </w:pPr>
    </w:p>
    <w:p w14:paraId="2220A231" w14:textId="77777777" w:rsidR="00B02D6F" w:rsidRDefault="00B02D6F">
      <w:pPr>
        <w:rPr>
          <w:rFonts w:hint="eastAsia"/>
        </w:rPr>
      </w:pPr>
    </w:p>
    <w:p w14:paraId="76BA40DA" w14:textId="77777777" w:rsidR="00B02D6F" w:rsidRDefault="00B02D6F">
      <w:pPr>
        <w:rPr>
          <w:rFonts w:hint="eastAsia"/>
        </w:rPr>
      </w:pPr>
      <w:r>
        <w:rPr>
          <w:rFonts w:hint="eastAsia"/>
        </w:rPr>
        <w:t>jia gu wen de fa xian yu yi yi</w:t>
      </w:r>
    </w:p>
    <w:p w14:paraId="3BD9567E" w14:textId="77777777" w:rsidR="00B02D6F" w:rsidRDefault="00B02D6F">
      <w:pPr>
        <w:rPr>
          <w:rFonts w:hint="eastAsia"/>
        </w:rPr>
      </w:pPr>
    </w:p>
    <w:p w14:paraId="494D59A9" w14:textId="77777777" w:rsidR="00B02D6F" w:rsidRDefault="00B02D6F">
      <w:pPr>
        <w:rPr>
          <w:rFonts w:hint="eastAsia"/>
        </w:rPr>
      </w:pPr>
      <w:r>
        <w:rPr>
          <w:rFonts w:hint="eastAsia"/>
        </w:rPr>
        <w:t>甲骨文是商朝都城留给人类的一大贡献。这种古老的文字形式刻写在龟甲和兽骨上，内容涉及占卜、祭祀、战争、农业等多个方面，反映了商代社会生活的方方面面。通过解读甲骨文，我们能够更加清晰地还原商朝的历史图景，包括其政治制度、宗教信仰和日常生活。可以说，甲骨文的出现标志着中国文字体系的成熟，也为后世文字的发展奠定了基础。</w:t>
      </w:r>
    </w:p>
    <w:p w14:paraId="34035319" w14:textId="77777777" w:rsidR="00B02D6F" w:rsidRDefault="00B02D6F">
      <w:pPr>
        <w:rPr>
          <w:rFonts w:hint="eastAsia"/>
        </w:rPr>
      </w:pPr>
    </w:p>
    <w:p w14:paraId="1B3DD9DA" w14:textId="77777777" w:rsidR="00B02D6F" w:rsidRDefault="00B02D6F">
      <w:pPr>
        <w:rPr>
          <w:rFonts w:hint="eastAsia"/>
        </w:rPr>
      </w:pPr>
    </w:p>
    <w:p w14:paraId="2EAFAD3D" w14:textId="77777777" w:rsidR="00B02D6F" w:rsidRDefault="00B02D6F">
      <w:pPr>
        <w:rPr>
          <w:rFonts w:hint="eastAsia"/>
        </w:rPr>
      </w:pPr>
      <w:r>
        <w:rPr>
          <w:rFonts w:hint="eastAsia"/>
        </w:rPr>
        <w:t>du cheng de di li wei zhi</w:t>
      </w:r>
    </w:p>
    <w:p w14:paraId="20A88C3B" w14:textId="77777777" w:rsidR="00B02D6F" w:rsidRDefault="00B02D6F">
      <w:pPr>
        <w:rPr>
          <w:rFonts w:hint="eastAsia"/>
        </w:rPr>
      </w:pPr>
    </w:p>
    <w:p w14:paraId="56DC8FA9" w14:textId="77777777" w:rsidR="00B02D6F" w:rsidRDefault="00B02D6F">
      <w:pPr>
        <w:rPr>
          <w:rFonts w:hint="eastAsia"/>
        </w:rPr>
      </w:pPr>
      <w:r>
        <w:rPr>
          <w:rFonts w:hint="eastAsia"/>
        </w:rPr>
        <w:t>商朝的都城经历了多次变迁，但最终以殷（今河南安阳）为中心形成了一个相对固定的统治基地。这一选择体现了商朝统治者对地理环境、资源分布和战略防御等因素的综合考量。通过对商朝都城的研究，我们不仅可以更好地理解中国古代早期国家形态的形成过程，还能感受到那个时代人类智慧与创造力的光辉。</w:t>
      </w:r>
    </w:p>
    <w:p w14:paraId="605DE18E" w14:textId="77777777" w:rsidR="00B02D6F" w:rsidRDefault="00B02D6F">
      <w:pPr>
        <w:rPr>
          <w:rFonts w:hint="eastAsia"/>
        </w:rPr>
      </w:pPr>
    </w:p>
    <w:p w14:paraId="6423F4C1" w14:textId="77777777" w:rsidR="00B02D6F" w:rsidRDefault="00B02D6F">
      <w:pPr>
        <w:rPr>
          <w:rFonts w:hint="eastAsia"/>
        </w:rPr>
      </w:pPr>
      <w:r>
        <w:rPr>
          <w:rFonts w:hint="eastAsia"/>
        </w:rPr>
        <w:t>本文是由每日作文网(2345lzwz.com)为大家创作</w:t>
      </w:r>
    </w:p>
    <w:p w14:paraId="4A607D40" w14:textId="0CA2FF2C" w:rsidR="005F4DBB" w:rsidRDefault="005F4DBB"/>
    <w:sectPr w:rsidR="005F4D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BB"/>
    <w:rsid w:val="005F4DBB"/>
    <w:rsid w:val="00B02D6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8FBDF-9EEA-4A78-8AAB-2BDD1EA5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4D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4D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4D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4D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4D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4D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4D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4D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4D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4D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4D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4D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4DBB"/>
    <w:rPr>
      <w:rFonts w:cstheme="majorBidi"/>
      <w:color w:val="2F5496" w:themeColor="accent1" w:themeShade="BF"/>
      <w:sz w:val="28"/>
      <w:szCs w:val="28"/>
    </w:rPr>
  </w:style>
  <w:style w:type="character" w:customStyle="1" w:styleId="50">
    <w:name w:val="标题 5 字符"/>
    <w:basedOn w:val="a0"/>
    <w:link w:val="5"/>
    <w:uiPriority w:val="9"/>
    <w:semiHidden/>
    <w:rsid w:val="005F4DBB"/>
    <w:rPr>
      <w:rFonts w:cstheme="majorBidi"/>
      <w:color w:val="2F5496" w:themeColor="accent1" w:themeShade="BF"/>
      <w:sz w:val="24"/>
    </w:rPr>
  </w:style>
  <w:style w:type="character" w:customStyle="1" w:styleId="60">
    <w:name w:val="标题 6 字符"/>
    <w:basedOn w:val="a0"/>
    <w:link w:val="6"/>
    <w:uiPriority w:val="9"/>
    <w:semiHidden/>
    <w:rsid w:val="005F4DBB"/>
    <w:rPr>
      <w:rFonts w:cstheme="majorBidi"/>
      <w:b/>
      <w:bCs/>
      <w:color w:val="2F5496" w:themeColor="accent1" w:themeShade="BF"/>
    </w:rPr>
  </w:style>
  <w:style w:type="character" w:customStyle="1" w:styleId="70">
    <w:name w:val="标题 7 字符"/>
    <w:basedOn w:val="a0"/>
    <w:link w:val="7"/>
    <w:uiPriority w:val="9"/>
    <w:semiHidden/>
    <w:rsid w:val="005F4DBB"/>
    <w:rPr>
      <w:rFonts w:cstheme="majorBidi"/>
      <w:b/>
      <w:bCs/>
      <w:color w:val="595959" w:themeColor="text1" w:themeTint="A6"/>
    </w:rPr>
  </w:style>
  <w:style w:type="character" w:customStyle="1" w:styleId="80">
    <w:name w:val="标题 8 字符"/>
    <w:basedOn w:val="a0"/>
    <w:link w:val="8"/>
    <w:uiPriority w:val="9"/>
    <w:semiHidden/>
    <w:rsid w:val="005F4DBB"/>
    <w:rPr>
      <w:rFonts w:cstheme="majorBidi"/>
      <w:color w:val="595959" w:themeColor="text1" w:themeTint="A6"/>
    </w:rPr>
  </w:style>
  <w:style w:type="character" w:customStyle="1" w:styleId="90">
    <w:name w:val="标题 9 字符"/>
    <w:basedOn w:val="a0"/>
    <w:link w:val="9"/>
    <w:uiPriority w:val="9"/>
    <w:semiHidden/>
    <w:rsid w:val="005F4DBB"/>
    <w:rPr>
      <w:rFonts w:eastAsiaTheme="majorEastAsia" w:cstheme="majorBidi"/>
      <w:color w:val="595959" w:themeColor="text1" w:themeTint="A6"/>
    </w:rPr>
  </w:style>
  <w:style w:type="paragraph" w:styleId="a3">
    <w:name w:val="Title"/>
    <w:basedOn w:val="a"/>
    <w:next w:val="a"/>
    <w:link w:val="a4"/>
    <w:uiPriority w:val="10"/>
    <w:qFormat/>
    <w:rsid w:val="005F4D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4D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4D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4D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4DBB"/>
    <w:pPr>
      <w:spacing w:before="160"/>
      <w:jc w:val="center"/>
    </w:pPr>
    <w:rPr>
      <w:i/>
      <w:iCs/>
      <w:color w:val="404040" w:themeColor="text1" w:themeTint="BF"/>
    </w:rPr>
  </w:style>
  <w:style w:type="character" w:customStyle="1" w:styleId="a8">
    <w:name w:val="引用 字符"/>
    <w:basedOn w:val="a0"/>
    <w:link w:val="a7"/>
    <w:uiPriority w:val="29"/>
    <w:rsid w:val="005F4DBB"/>
    <w:rPr>
      <w:i/>
      <w:iCs/>
      <w:color w:val="404040" w:themeColor="text1" w:themeTint="BF"/>
    </w:rPr>
  </w:style>
  <w:style w:type="paragraph" w:styleId="a9">
    <w:name w:val="List Paragraph"/>
    <w:basedOn w:val="a"/>
    <w:uiPriority w:val="34"/>
    <w:qFormat/>
    <w:rsid w:val="005F4DBB"/>
    <w:pPr>
      <w:ind w:left="720"/>
      <w:contextualSpacing/>
    </w:pPr>
  </w:style>
  <w:style w:type="character" w:styleId="aa">
    <w:name w:val="Intense Emphasis"/>
    <w:basedOn w:val="a0"/>
    <w:uiPriority w:val="21"/>
    <w:qFormat/>
    <w:rsid w:val="005F4DBB"/>
    <w:rPr>
      <w:i/>
      <w:iCs/>
      <w:color w:val="2F5496" w:themeColor="accent1" w:themeShade="BF"/>
    </w:rPr>
  </w:style>
  <w:style w:type="paragraph" w:styleId="ab">
    <w:name w:val="Intense Quote"/>
    <w:basedOn w:val="a"/>
    <w:next w:val="a"/>
    <w:link w:val="ac"/>
    <w:uiPriority w:val="30"/>
    <w:qFormat/>
    <w:rsid w:val="005F4D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4DBB"/>
    <w:rPr>
      <w:i/>
      <w:iCs/>
      <w:color w:val="2F5496" w:themeColor="accent1" w:themeShade="BF"/>
    </w:rPr>
  </w:style>
  <w:style w:type="character" w:styleId="ad">
    <w:name w:val="Intense Reference"/>
    <w:basedOn w:val="a0"/>
    <w:uiPriority w:val="32"/>
    <w:qFormat/>
    <w:rsid w:val="005F4D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