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51C5" w14:textId="77777777" w:rsidR="001F63F3" w:rsidRDefault="001F63F3">
      <w:pPr>
        <w:rPr>
          <w:rFonts w:hint="eastAsia"/>
        </w:rPr>
      </w:pPr>
      <w:r>
        <w:rPr>
          <w:rFonts w:hint="eastAsia"/>
        </w:rPr>
        <w:t>Ren Zheng (仁政的拼音)</w:t>
      </w:r>
    </w:p>
    <w:p w14:paraId="1D520C31" w14:textId="77777777" w:rsidR="001F63F3" w:rsidRDefault="001F63F3">
      <w:pPr>
        <w:rPr>
          <w:rFonts w:hint="eastAsia"/>
        </w:rPr>
      </w:pPr>
      <w:r>
        <w:rPr>
          <w:rFonts w:hint="eastAsia"/>
        </w:rPr>
        <w:t>在汉语中，“仁政”（pinyin: rén zhèng）指的是以仁爱和道德为基础的政治治理方式。这一概念源于中国古代，特别是儒家思想，它强调统治者应当像父母爱护子女一样关心人民，通过德行来引导社会，而非单纯依靠法律和强制力。这样的政治哲学不仅在中国历史上产生了深远的影响，而且对东亚其他国家的文化和社会也有所渗透。</w:t>
      </w:r>
    </w:p>
    <w:p w14:paraId="7C08C9C2" w14:textId="77777777" w:rsidR="001F63F3" w:rsidRDefault="001F63F3">
      <w:pPr>
        <w:rPr>
          <w:rFonts w:hint="eastAsia"/>
        </w:rPr>
      </w:pPr>
    </w:p>
    <w:p w14:paraId="0BD11DB5" w14:textId="77777777" w:rsidR="001F63F3" w:rsidRDefault="001F63F3">
      <w:pPr>
        <w:rPr>
          <w:rFonts w:hint="eastAsia"/>
        </w:rPr>
      </w:pPr>
    </w:p>
    <w:p w14:paraId="2DC5DD20" w14:textId="77777777" w:rsidR="001F63F3" w:rsidRDefault="001F63F3">
      <w:pPr>
        <w:rPr>
          <w:rFonts w:hint="eastAsia"/>
        </w:rPr>
      </w:pPr>
      <w:r>
        <w:rPr>
          <w:rFonts w:hint="eastAsia"/>
        </w:rPr>
        <w:t>仁政的历史背景</w:t>
      </w:r>
    </w:p>
    <w:p w14:paraId="7BA42EFC" w14:textId="77777777" w:rsidR="001F63F3" w:rsidRDefault="001F63F3">
      <w:pPr>
        <w:rPr>
          <w:rFonts w:hint="eastAsia"/>
        </w:rPr>
      </w:pPr>
      <w:r>
        <w:rPr>
          <w:rFonts w:hint="eastAsia"/>
        </w:rPr>
        <w:t>仁政的思想可以追溯到春秋战国时期，当时百家争鸣，各种学说竞相涌现。孔子及其追随者提出了“仁”的观念，作为个人修养和社会秩序的基础。“仁”意味着人与人之间的爱、尊重和理解，而“政”则是指国家管理或政府的行为。因此，仁政即是主张执政者应秉持仁爱之心，实践公正、宽容、礼让等美德，以此赢得民众的信任和支持。</w:t>
      </w:r>
    </w:p>
    <w:p w14:paraId="21145061" w14:textId="77777777" w:rsidR="001F63F3" w:rsidRDefault="001F63F3">
      <w:pPr>
        <w:rPr>
          <w:rFonts w:hint="eastAsia"/>
        </w:rPr>
      </w:pPr>
    </w:p>
    <w:p w14:paraId="2939A029" w14:textId="77777777" w:rsidR="001F63F3" w:rsidRDefault="001F63F3">
      <w:pPr>
        <w:rPr>
          <w:rFonts w:hint="eastAsia"/>
        </w:rPr>
      </w:pPr>
    </w:p>
    <w:p w14:paraId="08A9ABEF" w14:textId="77777777" w:rsidR="001F63F3" w:rsidRDefault="001F63F3">
      <w:pPr>
        <w:rPr>
          <w:rFonts w:hint="eastAsia"/>
        </w:rPr>
      </w:pPr>
      <w:r>
        <w:rPr>
          <w:rFonts w:hint="eastAsia"/>
        </w:rPr>
        <w:t>仁政的核心理念</w:t>
      </w:r>
    </w:p>
    <w:p w14:paraId="55D1E69E" w14:textId="77777777" w:rsidR="001F63F3" w:rsidRDefault="001F63F3">
      <w:pPr>
        <w:rPr>
          <w:rFonts w:hint="eastAsia"/>
        </w:rPr>
      </w:pPr>
      <w:r>
        <w:rPr>
          <w:rFonts w:hint="eastAsia"/>
        </w:rPr>
        <w:t>仁政的核心在于领导者的自我约束和道德修养。领导者必须首先成为仁者的典范，才能期望百姓效仿。这包括了诚实、正直、勤勉以及对于弱者的同情和帮助。仁政还注重教育的重要性，认为一个有教养的社会成员更有可能遵循良好的行为准则。同时，政府应该提供公平的机会，使每个人都能过上体面的生活，从而减少社会矛盾，促进和谐稳定。</w:t>
      </w:r>
    </w:p>
    <w:p w14:paraId="560096D5" w14:textId="77777777" w:rsidR="001F63F3" w:rsidRDefault="001F63F3">
      <w:pPr>
        <w:rPr>
          <w:rFonts w:hint="eastAsia"/>
        </w:rPr>
      </w:pPr>
    </w:p>
    <w:p w14:paraId="7EBF0D88" w14:textId="77777777" w:rsidR="001F63F3" w:rsidRDefault="001F63F3">
      <w:pPr>
        <w:rPr>
          <w:rFonts w:hint="eastAsia"/>
        </w:rPr>
      </w:pPr>
    </w:p>
    <w:p w14:paraId="18FA0D99" w14:textId="77777777" w:rsidR="001F63F3" w:rsidRDefault="001F63F3">
      <w:pPr>
        <w:rPr>
          <w:rFonts w:hint="eastAsia"/>
        </w:rPr>
      </w:pPr>
      <w:r>
        <w:rPr>
          <w:rFonts w:hint="eastAsia"/>
        </w:rPr>
        <w:t>仁政的实际应用</w:t>
      </w:r>
    </w:p>
    <w:p w14:paraId="2D8B8F56" w14:textId="77777777" w:rsidR="001F63F3" w:rsidRDefault="001F63F3">
      <w:pPr>
        <w:rPr>
          <w:rFonts w:hint="eastAsia"/>
        </w:rPr>
      </w:pPr>
      <w:r>
        <w:rPr>
          <w:rFonts w:hint="eastAsia"/>
        </w:rPr>
        <w:t>在实际操作层面，仁政体现为一系列具体的政策措施。例如，轻徭薄赋，减轻农民负担；兴修水利，改善农业生产条件；设立学校，普及知识；鼓励商业，活跃经济活动。这些措施旨在提高普通民众的生活水平，增强他们对政权的认同感。历史上许多著名的君主都宣称自己施行仁政，如汉文帝、唐太宗等，他们的统治时期往往被视为盛世，社会稳定繁荣。</w:t>
      </w:r>
    </w:p>
    <w:p w14:paraId="3F0BA4EB" w14:textId="77777777" w:rsidR="001F63F3" w:rsidRDefault="001F63F3">
      <w:pPr>
        <w:rPr>
          <w:rFonts w:hint="eastAsia"/>
        </w:rPr>
      </w:pPr>
    </w:p>
    <w:p w14:paraId="0FEA5594" w14:textId="77777777" w:rsidR="001F63F3" w:rsidRDefault="001F63F3">
      <w:pPr>
        <w:rPr>
          <w:rFonts w:hint="eastAsia"/>
        </w:rPr>
      </w:pPr>
    </w:p>
    <w:p w14:paraId="12A88AE0" w14:textId="77777777" w:rsidR="001F63F3" w:rsidRDefault="001F63F3">
      <w:pPr>
        <w:rPr>
          <w:rFonts w:hint="eastAsia"/>
        </w:rPr>
      </w:pPr>
      <w:r>
        <w:rPr>
          <w:rFonts w:hint="eastAsia"/>
        </w:rPr>
        <w:t>仁政的现代意义</w:t>
      </w:r>
    </w:p>
    <w:p w14:paraId="2C04A9EE" w14:textId="77777777" w:rsidR="001F63F3" w:rsidRDefault="001F63F3">
      <w:pPr>
        <w:rPr>
          <w:rFonts w:hint="eastAsia"/>
        </w:rPr>
      </w:pPr>
      <w:r>
        <w:rPr>
          <w:rFonts w:hint="eastAsia"/>
        </w:rPr>
        <w:t>尽管时代变迁，但仁政所倡导的价值观依然具有现实意义。在全球化和快速发展的今天，如何平衡经济发展与环境保护，如何确保公共政策惠及最广泛的人群，都是现代社会面临的挑战。仁政提醒我们重视人文关怀，关注弱势群体的需求，努力构建更加包容和平等的社会结构。无论是东方还是西方，以人为本的治理原则始终是建立良好政府和幸福社会的关键。</w:t>
      </w:r>
    </w:p>
    <w:p w14:paraId="450ED40B" w14:textId="77777777" w:rsidR="001F63F3" w:rsidRDefault="001F63F3">
      <w:pPr>
        <w:rPr>
          <w:rFonts w:hint="eastAsia"/>
        </w:rPr>
      </w:pPr>
    </w:p>
    <w:p w14:paraId="6E08F3B0" w14:textId="77777777" w:rsidR="001F63F3" w:rsidRDefault="001F63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8C877" w14:textId="64E987BB" w:rsidR="00DB31D0" w:rsidRDefault="00DB31D0"/>
    <w:sectPr w:rsidR="00DB3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D0"/>
    <w:rsid w:val="001F63F3"/>
    <w:rsid w:val="00B42149"/>
    <w:rsid w:val="00DB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DFA37-652F-4857-8CD7-E4CD5966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1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1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1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1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1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1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1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1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1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1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1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1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1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1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1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1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1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