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1125D" w14:textId="77777777" w:rsidR="00BD3B8B" w:rsidRDefault="00BD3B8B">
      <w:pPr>
        <w:rPr>
          <w:rFonts w:hint="eastAsia"/>
        </w:rPr>
      </w:pPr>
      <w:r>
        <w:rPr>
          <w:rFonts w:hint="eastAsia"/>
        </w:rPr>
        <w:t>乃的拼音和组词怎么写：基础发音与书写</w:t>
      </w:r>
    </w:p>
    <w:p w14:paraId="7BA69786" w14:textId="77777777" w:rsidR="00BD3B8B" w:rsidRDefault="00BD3B8B">
      <w:pPr>
        <w:rPr>
          <w:rFonts w:hint="eastAsia"/>
        </w:rPr>
      </w:pPr>
    </w:p>
    <w:p w14:paraId="1892A3F5" w14:textId="77777777" w:rsidR="00BD3B8B" w:rsidRDefault="00BD3B8B">
      <w:pPr>
        <w:rPr>
          <w:rFonts w:hint="eastAsia"/>
        </w:rPr>
      </w:pPr>
      <w:r>
        <w:rPr>
          <w:rFonts w:hint="eastAsia"/>
        </w:rPr>
        <w:t>“乃”是一个常见的汉字，其拼音为nǎi。这个字在汉语中使用频率较高，但很多人对它的读音、书写以及组词方式可能存在疑惑。首先从拼音来看，“乃”的声母是n，韵母为ai，属于第三声（上声）。在实际发音时，要将声音拉长并带有明显的上扬趋势，这样才能准确地表达出该字的正确读法。</w:t>
      </w:r>
    </w:p>
    <w:p w14:paraId="0021B100" w14:textId="77777777" w:rsidR="00BD3B8B" w:rsidRDefault="00BD3B8B">
      <w:pPr>
        <w:rPr>
          <w:rFonts w:hint="eastAsia"/>
        </w:rPr>
      </w:pPr>
    </w:p>
    <w:p w14:paraId="5B40F08D" w14:textId="77777777" w:rsidR="00BD3B8B" w:rsidRDefault="00BD3B8B">
      <w:pPr>
        <w:rPr>
          <w:rFonts w:hint="eastAsia"/>
        </w:rPr>
      </w:pPr>
    </w:p>
    <w:p w14:paraId="32029D3F" w14:textId="77777777" w:rsidR="00BD3B8B" w:rsidRDefault="00BD3B8B">
      <w:pPr>
        <w:rPr>
          <w:rFonts w:hint="eastAsia"/>
        </w:rPr>
      </w:pPr>
      <w:r>
        <w:rPr>
          <w:rFonts w:hint="eastAsia"/>
        </w:rPr>
        <w:t>书写方面，“乃”字结构简单，仅有4画，由撇、横折折钩/横钩、撇和点组成。学习者可以通过反复练习掌握其笔顺规律：先写左侧的撇，接着完成中间部分的横折折钩或横钩，最后添上右下方的撇和点。这样的顺序不仅有助于提高书写速度，还能让字体更加规范美观。</w:t>
      </w:r>
    </w:p>
    <w:p w14:paraId="12348649" w14:textId="77777777" w:rsidR="00BD3B8B" w:rsidRDefault="00BD3B8B">
      <w:pPr>
        <w:rPr>
          <w:rFonts w:hint="eastAsia"/>
        </w:rPr>
      </w:pPr>
    </w:p>
    <w:p w14:paraId="0279A60D" w14:textId="77777777" w:rsidR="00BD3B8B" w:rsidRDefault="00BD3B8B">
      <w:pPr>
        <w:rPr>
          <w:rFonts w:hint="eastAsia"/>
        </w:rPr>
      </w:pPr>
    </w:p>
    <w:p w14:paraId="38E80583" w14:textId="77777777" w:rsidR="00BD3B8B" w:rsidRDefault="00BD3B8B">
      <w:pPr>
        <w:rPr>
          <w:rFonts w:hint="eastAsia"/>
        </w:rPr>
      </w:pPr>
      <w:r>
        <w:rPr>
          <w:rFonts w:hint="eastAsia"/>
        </w:rPr>
        <w:t>“乃”的常见组词及其意义</w:t>
      </w:r>
    </w:p>
    <w:p w14:paraId="79967155" w14:textId="77777777" w:rsidR="00BD3B8B" w:rsidRDefault="00BD3B8B">
      <w:pPr>
        <w:rPr>
          <w:rFonts w:hint="eastAsia"/>
        </w:rPr>
      </w:pPr>
    </w:p>
    <w:p w14:paraId="1CD27BA7" w14:textId="77777777" w:rsidR="00BD3B8B" w:rsidRDefault="00BD3B8B">
      <w:pPr>
        <w:rPr>
          <w:rFonts w:hint="eastAsia"/>
        </w:rPr>
      </w:pPr>
      <w:r>
        <w:rPr>
          <w:rFonts w:hint="eastAsia"/>
        </w:rPr>
        <w:t>在日常生活中，“乃”经常出现在一些固定搭配中。例如，“乃至”，这是一个表示递进关系的连词，用于连接两个事物，强调后者比前者更进一步。比如，“他不仅会弹钢琴，乃至还会作曲。”这里的“乃至”就起到了加强语气的作用。</w:t>
      </w:r>
    </w:p>
    <w:p w14:paraId="5D7A1658" w14:textId="77777777" w:rsidR="00BD3B8B" w:rsidRDefault="00BD3B8B">
      <w:pPr>
        <w:rPr>
          <w:rFonts w:hint="eastAsia"/>
        </w:rPr>
      </w:pPr>
    </w:p>
    <w:p w14:paraId="4349B3C6" w14:textId="77777777" w:rsidR="00BD3B8B" w:rsidRDefault="00BD3B8B">
      <w:pPr>
        <w:rPr>
          <w:rFonts w:hint="eastAsia"/>
        </w:rPr>
      </w:pPr>
    </w:p>
    <w:p w14:paraId="3C92AAFD" w14:textId="77777777" w:rsidR="00BD3B8B" w:rsidRDefault="00BD3B8B">
      <w:pPr>
        <w:rPr>
          <w:rFonts w:hint="eastAsia"/>
        </w:rPr>
      </w:pPr>
      <w:r>
        <w:rPr>
          <w:rFonts w:hint="eastAsia"/>
        </w:rPr>
        <w:t>另一个常用的词语是“乃父”。这个词来源于古代汉语，意指父亲或某人的爸爸。尽管现代汉语中较少直接使用“乃父”，但在文学作品或者正式场合下仍能见到它的身影。例如，“此子聪慧过人，实乃乃父之骄傲。”通过这样的表达，可以感受到一种庄重而典雅的语言风格。</w:t>
      </w:r>
    </w:p>
    <w:p w14:paraId="33CB3630" w14:textId="77777777" w:rsidR="00BD3B8B" w:rsidRDefault="00BD3B8B">
      <w:pPr>
        <w:rPr>
          <w:rFonts w:hint="eastAsia"/>
        </w:rPr>
      </w:pPr>
    </w:p>
    <w:p w14:paraId="658404F0" w14:textId="77777777" w:rsidR="00BD3B8B" w:rsidRDefault="00BD3B8B">
      <w:pPr>
        <w:rPr>
          <w:rFonts w:hint="eastAsia"/>
        </w:rPr>
      </w:pPr>
    </w:p>
    <w:p w14:paraId="6661A190" w14:textId="77777777" w:rsidR="00BD3B8B" w:rsidRDefault="00BD3B8B">
      <w:pPr>
        <w:rPr>
          <w:rFonts w:hint="eastAsia"/>
        </w:rPr>
      </w:pPr>
      <w:r>
        <w:rPr>
          <w:rFonts w:hint="eastAsia"/>
        </w:rPr>
        <w:t>“乃”在古文中的特殊用法</w:t>
      </w:r>
    </w:p>
    <w:p w14:paraId="28D1A451" w14:textId="77777777" w:rsidR="00BD3B8B" w:rsidRDefault="00BD3B8B">
      <w:pPr>
        <w:rPr>
          <w:rFonts w:hint="eastAsia"/>
        </w:rPr>
      </w:pPr>
    </w:p>
    <w:p w14:paraId="52F74275" w14:textId="77777777" w:rsidR="00BD3B8B" w:rsidRDefault="00BD3B8B">
      <w:pPr>
        <w:rPr>
          <w:rFonts w:hint="eastAsia"/>
        </w:rPr>
      </w:pPr>
      <w:r>
        <w:rPr>
          <w:rFonts w:hint="eastAsia"/>
        </w:rPr>
        <w:t>除了上述现代汉语中的应用，“乃”在古文中也有着丰富的含义和独特的功能。它常作为副词出现，用来修饰动词，表示动作发生的时机或条件。例如，《论语》中有句名言：“吾十有五而志于学，三十而立，四十而不惑，五十而知天命。”其中的“而”字便可以替换为“乃”，从而改变句子语气，使其更加凝练有力。</w:t>
      </w:r>
    </w:p>
    <w:p w14:paraId="67F671D5" w14:textId="77777777" w:rsidR="00BD3B8B" w:rsidRDefault="00BD3B8B">
      <w:pPr>
        <w:rPr>
          <w:rFonts w:hint="eastAsia"/>
        </w:rPr>
      </w:pPr>
    </w:p>
    <w:p w14:paraId="05A704CA" w14:textId="77777777" w:rsidR="00BD3B8B" w:rsidRDefault="00BD3B8B">
      <w:pPr>
        <w:rPr>
          <w:rFonts w:hint="eastAsia"/>
        </w:rPr>
      </w:pPr>
    </w:p>
    <w:p w14:paraId="3A1EC591" w14:textId="77777777" w:rsidR="00BD3B8B" w:rsidRDefault="00BD3B8B">
      <w:pPr>
        <w:rPr>
          <w:rFonts w:hint="eastAsia"/>
        </w:rPr>
      </w:pPr>
      <w:r>
        <w:rPr>
          <w:rFonts w:hint="eastAsia"/>
        </w:rPr>
        <w:t>“乃”还可用作代词，代表第二人称“你”或“你的”。如《史记·项羽本纪》中的“今乃弃咸阳，欲止宫室中邪？”这里的“乃”即是指对方的行为。这种用法虽然在现代汉语中已经消失，但在阅读古典文献时仍需注意区分。</w:t>
      </w:r>
    </w:p>
    <w:p w14:paraId="6D4AAA3C" w14:textId="77777777" w:rsidR="00BD3B8B" w:rsidRDefault="00BD3B8B">
      <w:pPr>
        <w:rPr>
          <w:rFonts w:hint="eastAsia"/>
        </w:rPr>
      </w:pPr>
    </w:p>
    <w:p w14:paraId="78F407C9" w14:textId="77777777" w:rsidR="00BD3B8B" w:rsidRDefault="00BD3B8B">
      <w:pPr>
        <w:rPr>
          <w:rFonts w:hint="eastAsia"/>
        </w:rPr>
      </w:pPr>
    </w:p>
    <w:p w14:paraId="366C6914" w14:textId="77777777" w:rsidR="00BD3B8B" w:rsidRDefault="00BD3B8B">
      <w:pPr>
        <w:rPr>
          <w:rFonts w:hint="eastAsia"/>
        </w:rPr>
      </w:pPr>
      <w:r>
        <w:rPr>
          <w:rFonts w:hint="eastAsia"/>
        </w:rPr>
        <w:t>最后的总结：“乃”的多面魅力</w:t>
      </w:r>
    </w:p>
    <w:p w14:paraId="63E8D7C8" w14:textId="77777777" w:rsidR="00BD3B8B" w:rsidRDefault="00BD3B8B">
      <w:pPr>
        <w:rPr>
          <w:rFonts w:hint="eastAsia"/>
        </w:rPr>
      </w:pPr>
    </w:p>
    <w:p w14:paraId="1B50FA2B" w14:textId="77777777" w:rsidR="00BD3B8B" w:rsidRDefault="00BD3B8B">
      <w:pPr>
        <w:rPr>
          <w:rFonts w:hint="eastAsia"/>
        </w:rPr>
      </w:pPr>
      <w:r>
        <w:rPr>
          <w:rFonts w:hint="eastAsia"/>
        </w:rPr>
        <w:t>“乃”虽字形简单，却蕴含着丰富多样的语言内涵。无论是作为连词、副词还是代词，它都能在不同语境下发挥重要作用。对于学习者而言，掌握“乃”的拼音、书写规则以及常见组词只是第一步，更重要的是了解其背后的文化背景和历史渊源。只有这样，才能真正体会到汉字的独特魅力，并在实际运用中游刃有余。</w:t>
      </w:r>
    </w:p>
    <w:p w14:paraId="094D4FE5" w14:textId="77777777" w:rsidR="00BD3B8B" w:rsidRDefault="00BD3B8B">
      <w:pPr>
        <w:rPr>
          <w:rFonts w:hint="eastAsia"/>
        </w:rPr>
      </w:pPr>
    </w:p>
    <w:p w14:paraId="4A4B9099" w14:textId="77777777" w:rsidR="00BD3B8B" w:rsidRDefault="00BD3B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32B106" w14:textId="75FEC800" w:rsidR="00CB7706" w:rsidRDefault="00CB7706"/>
    <w:sectPr w:rsidR="00CB77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706"/>
    <w:rsid w:val="00B42149"/>
    <w:rsid w:val="00BD3B8B"/>
    <w:rsid w:val="00CB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5BA771-9A8B-4F38-85CE-D71B308EE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77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7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7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7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7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7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7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7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77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77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77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77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77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77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77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77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77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77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7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7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77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77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77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77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77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77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77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77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