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4F74" w14:textId="77777777" w:rsidR="000B78A4" w:rsidRDefault="000B78A4">
      <w:pPr>
        <w:rPr>
          <w:rFonts w:hint="eastAsia"/>
        </w:rPr>
      </w:pPr>
      <w:r>
        <w:rPr>
          <w:rFonts w:hint="eastAsia"/>
        </w:rPr>
        <w:t>乃字的拼音：nǎi</w:t>
      </w:r>
    </w:p>
    <w:p w14:paraId="437A3F07" w14:textId="77777777" w:rsidR="000B78A4" w:rsidRDefault="000B78A4">
      <w:pPr>
        <w:rPr>
          <w:rFonts w:hint="eastAsia"/>
        </w:rPr>
      </w:pPr>
    </w:p>
    <w:p w14:paraId="3A9F93B9" w14:textId="77777777" w:rsidR="000B78A4" w:rsidRDefault="000B78A4">
      <w:pPr>
        <w:rPr>
          <w:rFonts w:hint="eastAsia"/>
        </w:rPr>
      </w:pPr>
      <w:r>
        <w:rPr>
          <w:rFonts w:hint="eastAsia"/>
        </w:rPr>
        <w:t>“乃”字是一个古老而富有深意的汉字，其拼音为“nǎi”。这个字在现代汉语中虽然使用频率不高，但在古代文献和成语中却占据了重要地位。它不仅承载了丰富的文化内涵，还蕴含着语言发展的历史轨迹。</w:t>
      </w:r>
    </w:p>
    <w:p w14:paraId="035B256E" w14:textId="77777777" w:rsidR="000B78A4" w:rsidRDefault="000B78A4">
      <w:pPr>
        <w:rPr>
          <w:rFonts w:hint="eastAsia"/>
        </w:rPr>
      </w:pPr>
    </w:p>
    <w:p w14:paraId="529B2E76" w14:textId="77777777" w:rsidR="000B78A4" w:rsidRDefault="000B78A4">
      <w:pPr>
        <w:rPr>
          <w:rFonts w:hint="eastAsia"/>
        </w:rPr>
      </w:pPr>
    </w:p>
    <w:p w14:paraId="3CD7B071" w14:textId="77777777" w:rsidR="000B78A4" w:rsidRDefault="000B78A4">
      <w:pPr>
        <w:rPr>
          <w:rFonts w:hint="eastAsia"/>
        </w:rPr>
      </w:pPr>
      <w:r>
        <w:rPr>
          <w:rFonts w:hint="eastAsia"/>
        </w:rPr>
        <w:t>“乃”的起源与演变</w:t>
      </w:r>
    </w:p>
    <w:p w14:paraId="340DC816" w14:textId="77777777" w:rsidR="000B78A4" w:rsidRDefault="000B78A4">
      <w:pPr>
        <w:rPr>
          <w:rFonts w:hint="eastAsia"/>
        </w:rPr>
      </w:pPr>
    </w:p>
    <w:p w14:paraId="0337C044" w14:textId="77777777" w:rsidR="000B78A4" w:rsidRDefault="000B78A4">
      <w:pPr>
        <w:rPr>
          <w:rFonts w:hint="eastAsia"/>
        </w:rPr>
      </w:pPr>
      <w:r>
        <w:rPr>
          <w:rFonts w:hint="eastAsia"/>
        </w:rPr>
        <w:t>从甲骨文到金文，再到篆书，“乃”字经历了漫长的演变过程。最初的形态像一只手伸向另一只手，象征给予或接受的动作。这种象形意义逐渐演变为一种抽象的概念，用以表示逻辑关系、时间顺序或因果联系。例如，在《论语》中，“吾道一以贯之”，这里的“乃”就起到了连接作用，使句子更加紧凑流畅。</w:t>
      </w:r>
    </w:p>
    <w:p w14:paraId="48326557" w14:textId="77777777" w:rsidR="000B78A4" w:rsidRDefault="000B78A4">
      <w:pPr>
        <w:rPr>
          <w:rFonts w:hint="eastAsia"/>
        </w:rPr>
      </w:pPr>
    </w:p>
    <w:p w14:paraId="0CA3B4B2" w14:textId="77777777" w:rsidR="000B78A4" w:rsidRDefault="000B78A4">
      <w:pPr>
        <w:rPr>
          <w:rFonts w:hint="eastAsia"/>
        </w:rPr>
      </w:pPr>
    </w:p>
    <w:p w14:paraId="65292974" w14:textId="77777777" w:rsidR="000B78A4" w:rsidRDefault="000B78A4">
      <w:pPr>
        <w:rPr>
          <w:rFonts w:hint="eastAsia"/>
        </w:rPr>
      </w:pPr>
      <w:r>
        <w:rPr>
          <w:rFonts w:hint="eastAsia"/>
        </w:rPr>
        <w:t>“乃”的多种含义</w:t>
      </w:r>
    </w:p>
    <w:p w14:paraId="5EC75254" w14:textId="77777777" w:rsidR="000B78A4" w:rsidRDefault="000B78A4">
      <w:pPr>
        <w:rPr>
          <w:rFonts w:hint="eastAsia"/>
        </w:rPr>
      </w:pPr>
    </w:p>
    <w:p w14:paraId="7E235723" w14:textId="77777777" w:rsidR="000B78A4" w:rsidRDefault="000B78A4">
      <w:pPr>
        <w:rPr>
          <w:rFonts w:hint="eastAsia"/>
        </w:rPr>
      </w:pPr>
      <w:r>
        <w:rPr>
          <w:rFonts w:hint="eastAsia"/>
        </w:rPr>
        <w:t>作为虚词，“乃”具有多种功能。它可以表示承接关系，如“于是乃行”，意思是接着某个动作之后进行；也可以表达转折关系，如“非我族类，其心必异，乃不可信也”，强调前后内容的对比。“乃”还可以用来加强语气，比如“岂不尔思？中心养养！莫知我哀！父母既没，乃嗟乃伤。”这里通过重复“乃”来增强情感的渲染力。</w:t>
      </w:r>
    </w:p>
    <w:p w14:paraId="2CDFC212" w14:textId="77777777" w:rsidR="000B78A4" w:rsidRDefault="000B78A4">
      <w:pPr>
        <w:rPr>
          <w:rFonts w:hint="eastAsia"/>
        </w:rPr>
      </w:pPr>
    </w:p>
    <w:p w14:paraId="6AA366B6" w14:textId="77777777" w:rsidR="000B78A4" w:rsidRDefault="000B78A4">
      <w:pPr>
        <w:rPr>
          <w:rFonts w:hint="eastAsia"/>
        </w:rPr>
      </w:pPr>
    </w:p>
    <w:p w14:paraId="64E676F1" w14:textId="77777777" w:rsidR="000B78A4" w:rsidRDefault="000B78A4">
      <w:pPr>
        <w:rPr>
          <w:rFonts w:hint="eastAsia"/>
        </w:rPr>
      </w:pPr>
      <w:r>
        <w:rPr>
          <w:rFonts w:hint="eastAsia"/>
        </w:rPr>
        <w:t>“乃”在成语中的运用</w:t>
      </w:r>
    </w:p>
    <w:p w14:paraId="290A8A37" w14:textId="77777777" w:rsidR="000B78A4" w:rsidRDefault="000B78A4">
      <w:pPr>
        <w:rPr>
          <w:rFonts w:hint="eastAsia"/>
        </w:rPr>
      </w:pPr>
    </w:p>
    <w:p w14:paraId="44E04BE2" w14:textId="77777777" w:rsidR="000B78A4" w:rsidRDefault="000B78A4">
      <w:pPr>
        <w:rPr>
          <w:rFonts w:hint="eastAsia"/>
        </w:rPr>
      </w:pPr>
      <w:r>
        <w:rPr>
          <w:rFonts w:hint="eastAsia"/>
        </w:rPr>
        <w:t>许多成语都包含“乃”字，展现了古人对语言精炼性的追求。例如，“见怪乃尔”，形容对方责备的程度超出预期；“乃至于此”，则用于描述某种情况发展到了极端状态。这些成语不仅体现了“乃”的灵活性，也反映了中华文化的智慧结晶。</w:t>
      </w:r>
    </w:p>
    <w:p w14:paraId="0982BC19" w14:textId="77777777" w:rsidR="000B78A4" w:rsidRDefault="000B78A4">
      <w:pPr>
        <w:rPr>
          <w:rFonts w:hint="eastAsia"/>
        </w:rPr>
      </w:pPr>
    </w:p>
    <w:p w14:paraId="23732EDD" w14:textId="77777777" w:rsidR="000B78A4" w:rsidRDefault="000B78A4">
      <w:pPr>
        <w:rPr>
          <w:rFonts w:hint="eastAsia"/>
        </w:rPr>
      </w:pPr>
    </w:p>
    <w:p w14:paraId="78B88FD1" w14:textId="77777777" w:rsidR="000B78A4" w:rsidRDefault="000B78A4">
      <w:pPr>
        <w:rPr>
          <w:rFonts w:hint="eastAsia"/>
        </w:rPr>
      </w:pPr>
      <w:r>
        <w:rPr>
          <w:rFonts w:hint="eastAsia"/>
        </w:rPr>
        <w:t>“乃”在现代汉语中的地位</w:t>
      </w:r>
    </w:p>
    <w:p w14:paraId="4B540368" w14:textId="77777777" w:rsidR="000B78A4" w:rsidRDefault="000B78A4">
      <w:pPr>
        <w:rPr>
          <w:rFonts w:hint="eastAsia"/>
        </w:rPr>
      </w:pPr>
    </w:p>
    <w:p w14:paraId="13D5C24F" w14:textId="77777777" w:rsidR="000B78A4" w:rsidRDefault="000B78A4">
      <w:pPr>
        <w:rPr>
          <w:rFonts w:hint="eastAsia"/>
        </w:rPr>
      </w:pPr>
      <w:r>
        <w:rPr>
          <w:rFonts w:hint="eastAsia"/>
        </w:rPr>
        <w:t>尽管“乃”在现代汉语中的使用频率较低，但它依然活跃于书面语和正式场合。尤其是在文学创作中，“乃”常被用来增添文采，提升语言的艺术性。例如，在古典诗词中，“乃”常常与其他词汇搭配，构成优美的意境。“月落乌啼霜满天，江枫渔火对愁眠。姑苏城外寒山寺，夜半钟声到客船。”其中“夜半钟声到客船”一句，“到”之前省略了“乃”，但读者能够自然地感受到其中的时间递进关系。</w:t>
      </w:r>
    </w:p>
    <w:p w14:paraId="3A82ED42" w14:textId="77777777" w:rsidR="000B78A4" w:rsidRDefault="000B78A4">
      <w:pPr>
        <w:rPr>
          <w:rFonts w:hint="eastAsia"/>
        </w:rPr>
      </w:pPr>
    </w:p>
    <w:p w14:paraId="3FBA9C2B" w14:textId="77777777" w:rsidR="000B78A4" w:rsidRDefault="000B78A4">
      <w:pPr>
        <w:rPr>
          <w:rFonts w:hint="eastAsia"/>
        </w:rPr>
      </w:pPr>
    </w:p>
    <w:p w14:paraId="7DF0DE32" w14:textId="77777777" w:rsidR="000B78A4" w:rsidRDefault="000B78A4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53030A61" w14:textId="77777777" w:rsidR="000B78A4" w:rsidRDefault="000B78A4">
      <w:pPr>
        <w:rPr>
          <w:rFonts w:hint="eastAsia"/>
        </w:rPr>
      </w:pPr>
    </w:p>
    <w:p w14:paraId="419AE851" w14:textId="77777777" w:rsidR="000B78A4" w:rsidRDefault="000B78A4">
      <w:pPr>
        <w:rPr>
          <w:rFonts w:hint="eastAsia"/>
        </w:rPr>
      </w:pPr>
      <w:r>
        <w:rPr>
          <w:rFonts w:hint="eastAsia"/>
        </w:rPr>
        <w:t>“乃”字虽小，却蕴藏着深厚的文化底蕴。从古至今，它见证了汉语的发展历程，并在不同历史时期扮演着独特的角色。对于当代人而言，了解“乃”的拼音及其多重含义，不仅可以帮助我们更好地掌握语言工具，更能让我们体会到汉字背后所承载的历史记忆与人文精神。希望未来能有更多人关注并研究这一看似简单却意义非凡的文字。</w:t>
      </w:r>
    </w:p>
    <w:p w14:paraId="1EEC2709" w14:textId="77777777" w:rsidR="000B78A4" w:rsidRDefault="000B78A4">
      <w:pPr>
        <w:rPr>
          <w:rFonts w:hint="eastAsia"/>
        </w:rPr>
      </w:pPr>
    </w:p>
    <w:p w14:paraId="4018D6D9" w14:textId="77777777" w:rsidR="000B78A4" w:rsidRDefault="000B7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14FB6" w14:textId="64A24408" w:rsidR="00606F7D" w:rsidRDefault="00606F7D"/>
    <w:sectPr w:rsidR="00606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7D"/>
    <w:rsid w:val="000B78A4"/>
    <w:rsid w:val="00606F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A3F35-45E7-4559-A648-281E39BE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