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7B01" w14:textId="77777777" w:rsidR="00CD6126" w:rsidRDefault="00CD6126">
      <w:pPr>
        <w:rPr>
          <w:rFonts w:hint="eastAsia"/>
        </w:rPr>
      </w:pPr>
      <w:r>
        <w:rPr>
          <w:rFonts w:hint="eastAsia"/>
        </w:rPr>
        <w:t>谱写真理的诗行（pū xiě zhēn lǐ de shī xíng）</w:t>
      </w:r>
    </w:p>
    <w:p w14:paraId="3F5F8EEB" w14:textId="77777777" w:rsidR="00CD6126" w:rsidRDefault="00CD6126">
      <w:pPr>
        <w:rPr>
          <w:rFonts w:hint="eastAsia"/>
        </w:rPr>
      </w:pPr>
      <w:r>
        <w:rPr>
          <w:rFonts w:hint="eastAsia"/>
        </w:rPr>
        <w:t>在文学的世界里，诗歌作为一种表达情感与思想的独特形式，一直占据着不可替代的位置。它以凝练的语言、丰富的意象和深刻的情感触动着每一位读者的心弦。而“谱写真理的诗行”这一主题，则是对诗歌创作中追求真实与深刻的探讨。</w:t>
      </w:r>
    </w:p>
    <w:p w14:paraId="5AC5D8A1" w14:textId="77777777" w:rsidR="00CD6126" w:rsidRDefault="00CD6126">
      <w:pPr>
        <w:rPr>
          <w:rFonts w:hint="eastAsia"/>
        </w:rPr>
      </w:pPr>
    </w:p>
    <w:p w14:paraId="7372A6AD" w14:textId="77777777" w:rsidR="00CD6126" w:rsidRDefault="00CD6126">
      <w:pPr>
        <w:rPr>
          <w:rFonts w:hint="eastAsia"/>
        </w:rPr>
      </w:pPr>
    </w:p>
    <w:p w14:paraId="5FABD93B" w14:textId="77777777" w:rsidR="00CD6126" w:rsidRDefault="00CD6126">
      <w:pPr>
        <w:rPr>
          <w:rFonts w:hint="eastAsia"/>
        </w:rPr>
      </w:pPr>
      <w:r>
        <w:rPr>
          <w:rFonts w:hint="eastAsia"/>
        </w:rPr>
        <w:t>探寻真实的艺术之旅</w:t>
      </w:r>
    </w:p>
    <w:p w14:paraId="2F7E67C5" w14:textId="77777777" w:rsidR="00CD6126" w:rsidRDefault="00CD6126">
      <w:pPr>
        <w:rPr>
          <w:rFonts w:hint="eastAsia"/>
        </w:rPr>
      </w:pPr>
      <w:r>
        <w:rPr>
          <w:rFonts w:hint="eastAsia"/>
        </w:rPr>
        <w:t>每一个诗人都是探索者，在文字的世界中寻找属于自己的声音。谱写真理的诗行，意味着不满足于表面的现象，而是深入事物的本质，去挖掘那些隐藏在日常生活背后的真理。这需要诗人具备敏锐的观察力、深刻的思考能力以及对生活无限的热情。通过这种不懈的追求，诗人们试图用最纯粹的文字描绘出世界的真相，让读者在阅读的过程中感受到心灵的震撼。</w:t>
      </w:r>
    </w:p>
    <w:p w14:paraId="35587252" w14:textId="77777777" w:rsidR="00CD6126" w:rsidRDefault="00CD6126">
      <w:pPr>
        <w:rPr>
          <w:rFonts w:hint="eastAsia"/>
        </w:rPr>
      </w:pPr>
    </w:p>
    <w:p w14:paraId="6AB26F8E" w14:textId="77777777" w:rsidR="00CD6126" w:rsidRDefault="00CD6126">
      <w:pPr>
        <w:rPr>
          <w:rFonts w:hint="eastAsia"/>
        </w:rPr>
      </w:pPr>
    </w:p>
    <w:p w14:paraId="5E2420D9" w14:textId="77777777" w:rsidR="00CD6126" w:rsidRDefault="00CD6126">
      <w:pPr>
        <w:rPr>
          <w:rFonts w:hint="eastAsia"/>
        </w:rPr>
      </w:pPr>
      <w:r>
        <w:rPr>
          <w:rFonts w:hint="eastAsia"/>
        </w:rPr>
        <w:t>真理与美的结合</w:t>
      </w:r>
    </w:p>
    <w:p w14:paraId="30E86C3D" w14:textId="77777777" w:rsidR="00CD6126" w:rsidRDefault="00CD6126">
      <w:pPr>
        <w:rPr>
          <w:rFonts w:hint="eastAsia"/>
        </w:rPr>
      </w:pPr>
      <w:r>
        <w:rPr>
          <w:rFonts w:hint="eastAsia"/>
        </w:rPr>
        <w:t>真正的诗歌不仅仅是关于真理的陈述，更是美的一种体现。好的诗歌能够在揭示真理的同时，带给人们美的享受。谱写真理的诗行，就是在这两者之间找到平衡点，既能够准确地传达作者的观点和感受，又能让语言本身具有音乐性和画面感。这样的诗歌不仅能够启发思考，还能够激发人们的想象力，让人们在欣赏的过程中获得精神上的愉悦。</w:t>
      </w:r>
    </w:p>
    <w:p w14:paraId="4539833A" w14:textId="77777777" w:rsidR="00CD6126" w:rsidRDefault="00CD6126">
      <w:pPr>
        <w:rPr>
          <w:rFonts w:hint="eastAsia"/>
        </w:rPr>
      </w:pPr>
    </w:p>
    <w:p w14:paraId="3282EC20" w14:textId="77777777" w:rsidR="00CD6126" w:rsidRDefault="00CD6126">
      <w:pPr>
        <w:rPr>
          <w:rFonts w:hint="eastAsia"/>
        </w:rPr>
      </w:pPr>
    </w:p>
    <w:p w14:paraId="743AE1D5" w14:textId="77777777" w:rsidR="00CD6126" w:rsidRDefault="00CD6126">
      <w:pPr>
        <w:rPr>
          <w:rFonts w:hint="eastAsia"/>
        </w:rPr>
      </w:pPr>
      <w:r>
        <w:rPr>
          <w:rFonts w:hint="eastAsia"/>
        </w:rPr>
        <w:t>诗歌中的多元视角</w:t>
      </w:r>
    </w:p>
    <w:p w14:paraId="204417A1" w14:textId="77777777" w:rsidR="00CD6126" w:rsidRDefault="00CD6126">
      <w:pPr>
        <w:rPr>
          <w:rFonts w:hint="eastAsia"/>
        </w:rPr>
      </w:pPr>
      <w:r>
        <w:rPr>
          <w:rFonts w:hint="eastAsia"/>
        </w:rPr>
        <w:t>不同的诗人有不同的背景和经历，这也导致了他们在探索真理时所采取的角度各不相同。有的诗人可能更关注个人内心的感受，通过自我剖析来达到对人性的理解；而另一些诗人则可能将目光投向社会现象，试图通过对现实问题的揭示来引发公众的关注和反思。无论是哪种方式，都是在用自己的方式谱写真理的诗行，为这个世界增添更多的色彩和可能性。</w:t>
      </w:r>
    </w:p>
    <w:p w14:paraId="31F98F8B" w14:textId="77777777" w:rsidR="00CD6126" w:rsidRDefault="00CD6126">
      <w:pPr>
        <w:rPr>
          <w:rFonts w:hint="eastAsia"/>
        </w:rPr>
      </w:pPr>
    </w:p>
    <w:p w14:paraId="1F66D7AE" w14:textId="77777777" w:rsidR="00CD6126" w:rsidRDefault="00CD6126">
      <w:pPr>
        <w:rPr>
          <w:rFonts w:hint="eastAsia"/>
        </w:rPr>
      </w:pPr>
    </w:p>
    <w:p w14:paraId="39261713" w14:textId="77777777" w:rsidR="00CD6126" w:rsidRDefault="00CD6126">
      <w:pPr>
        <w:rPr>
          <w:rFonts w:hint="eastAsia"/>
        </w:rPr>
      </w:pPr>
      <w:r>
        <w:rPr>
          <w:rFonts w:hint="eastAsia"/>
        </w:rPr>
        <w:t>最后的总结：走向未来的诗歌之路</w:t>
      </w:r>
    </w:p>
    <w:p w14:paraId="035F7C8C" w14:textId="77777777" w:rsidR="00CD6126" w:rsidRDefault="00CD6126">
      <w:pPr>
        <w:rPr>
          <w:rFonts w:hint="eastAsia"/>
        </w:rPr>
      </w:pPr>
      <w:r>
        <w:rPr>
          <w:rFonts w:hint="eastAsia"/>
        </w:rPr>
        <w:lastRenderedPageBreak/>
        <w:t>随着时代的发展和社会的变化，诗歌的形式和内容也在不断地演变。但无论如何变化，追求真理的精神始终是诗歌的灵魂所在。谱写真理的诗行，不仅是对过去经典的致敬，也是对未来创新的期待。在这个过程中，每一位热爱诗歌的人都可以成为创造者，用自己的笔触记录下时代的印记，共同编织出一幅绚丽多彩的文化图景。</w:t>
      </w:r>
    </w:p>
    <w:p w14:paraId="1E04AE8C" w14:textId="77777777" w:rsidR="00CD6126" w:rsidRDefault="00CD6126">
      <w:pPr>
        <w:rPr>
          <w:rFonts w:hint="eastAsia"/>
        </w:rPr>
      </w:pPr>
    </w:p>
    <w:p w14:paraId="502C9ED1" w14:textId="77777777" w:rsidR="00CD6126" w:rsidRDefault="00CD6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D32B1" w14:textId="34A8F0DA" w:rsidR="009B3922" w:rsidRDefault="009B3922"/>
    <w:sectPr w:rsidR="009B3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22"/>
    <w:rsid w:val="009B02E7"/>
    <w:rsid w:val="009B3922"/>
    <w:rsid w:val="00C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84123-4663-456A-AAB4-34027AE7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