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0140" w14:textId="77777777" w:rsidR="00F82005" w:rsidRDefault="00F82005">
      <w:pPr>
        <w:rPr>
          <w:rFonts w:hint="eastAsia"/>
        </w:rPr>
      </w:pPr>
    </w:p>
    <w:p w14:paraId="4DD69275" w14:textId="77777777" w:rsidR="00F82005" w:rsidRDefault="00F82005">
      <w:pPr>
        <w:rPr>
          <w:rFonts w:hint="eastAsia"/>
        </w:rPr>
      </w:pPr>
      <w:r>
        <w:rPr>
          <w:rFonts w:hint="eastAsia"/>
        </w:rPr>
        <w:t>评比的拼音</w:t>
      </w:r>
    </w:p>
    <w:p w14:paraId="6AFB3445" w14:textId="77777777" w:rsidR="00F82005" w:rsidRDefault="00F82005">
      <w:pPr>
        <w:rPr>
          <w:rFonts w:hint="eastAsia"/>
        </w:rPr>
      </w:pPr>
      <w:r>
        <w:rPr>
          <w:rFonts w:hint="eastAsia"/>
        </w:rPr>
        <w:t>评比，读作“bǐ píng”，是由两个汉字组成的词汇。在汉语中，“比”指的是比较、对比，而“评”则有评价、评判的意思。因此，评比可以理解为通过对事物进行比较来做出评价或判断的过程。这一概念广泛应用于各个领域，如教育、商业、文化等，是衡量和提升质量的重要方式之一。</w:t>
      </w:r>
    </w:p>
    <w:p w14:paraId="28E245FD" w14:textId="77777777" w:rsidR="00F82005" w:rsidRDefault="00F82005">
      <w:pPr>
        <w:rPr>
          <w:rFonts w:hint="eastAsia"/>
        </w:rPr>
      </w:pPr>
    </w:p>
    <w:p w14:paraId="21BEF9A1" w14:textId="77777777" w:rsidR="00F82005" w:rsidRDefault="00F82005">
      <w:pPr>
        <w:rPr>
          <w:rFonts w:hint="eastAsia"/>
        </w:rPr>
      </w:pPr>
    </w:p>
    <w:p w14:paraId="3673B1D2" w14:textId="77777777" w:rsidR="00F82005" w:rsidRDefault="00F82005">
      <w:pPr>
        <w:rPr>
          <w:rFonts w:hint="eastAsia"/>
        </w:rPr>
      </w:pPr>
      <w:r>
        <w:rPr>
          <w:rFonts w:hint="eastAsia"/>
        </w:rPr>
        <w:t>评比的意义与作用</w:t>
      </w:r>
    </w:p>
    <w:p w14:paraId="3171C4B4" w14:textId="77777777" w:rsidR="00F82005" w:rsidRDefault="00F82005">
      <w:pPr>
        <w:rPr>
          <w:rFonts w:hint="eastAsia"/>
        </w:rPr>
      </w:pPr>
      <w:r>
        <w:rPr>
          <w:rFonts w:hint="eastAsia"/>
        </w:rPr>
        <w:t>评比作为一种评估手段，在现代社会扮演着重要的角色。它有助于促进公平竞争。通过设定明确的标准和规则，确保了所有参与者都在同一基准上被评价，从而增加了比赛或评选的公正性和透明度。评比能够激励创新与发展。当组织或个人为了获得更好的评价而努力提高自身能力时，整个行业或领域的水平也会随之提升。评比还具有导向性功能，它能够引导社会资源向更优秀的产品、服务或个人倾斜，推动社会进步。</w:t>
      </w:r>
    </w:p>
    <w:p w14:paraId="6BC9CC6B" w14:textId="77777777" w:rsidR="00F82005" w:rsidRDefault="00F82005">
      <w:pPr>
        <w:rPr>
          <w:rFonts w:hint="eastAsia"/>
        </w:rPr>
      </w:pPr>
    </w:p>
    <w:p w14:paraId="10535174" w14:textId="77777777" w:rsidR="00F82005" w:rsidRDefault="00F82005">
      <w:pPr>
        <w:rPr>
          <w:rFonts w:hint="eastAsia"/>
        </w:rPr>
      </w:pPr>
    </w:p>
    <w:p w14:paraId="2E95E283" w14:textId="77777777" w:rsidR="00F82005" w:rsidRDefault="00F82005">
      <w:pPr>
        <w:rPr>
          <w:rFonts w:hint="eastAsia"/>
        </w:rPr>
      </w:pPr>
      <w:r>
        <w:rPr>
          <w:rFonts w:hint="eastAsia"/>
        </w:rPr>
        <w:t>评比的类型与形式</w:t>
      </w:r>
    </w:p>
    <w:p w14:paraId="281719C1" w14:textId="77777777" w:rsidR="00F82005" w:rsidRDefault="00F82005">
      <w:pPr>
        <w:rPr>
          <w:rFonts w:hint="eastAsia"/>
        </w:rPr>
      </w:pPr>
      <w:r>
        <w:rPr>
          <w:rFonts w:hint="eastAsia"/>
        </w:rPr>
        <w:t>根据不同的目的和对象，评比可以分为多种类型。例如，学术评比主要针对科研成果的质量和影响力；产品评比侧重于产品的性能、用户体验等方面；而人才评比则关注个人的专业技能、综合素质等。随着信息技术的发展，评比的形式也在不断创新，除了传统的现场评审外，现在还有在线投票、社交媒体互动等多种新型评比方式，这些都极大地丰富了评比活动的内容和形式。</w:t>
      </w:r>
    </w:p>
    <w:p w14:paraId="5A535E66" w14:textId="77777777" w:rsidR="00F82005" w:rsidRDefault="00F82005">
      <w:pPr>
        <w:rPr>
          <w:rFonts w:hint="eastAsia"/>
        </w:rPr>
      </w:pPr>
    </w:p>
    <w:p w14:paraId="3D6AB28D" w14:textId="77777777" w:rsidR="00F82005" w:rsidRDefault="00F82005">
      <w:pPr>
        <w:rPr>
          <w:rFonts w:hint="eastAsia"/>
        </w:rPr>
      </w:pPr>
    </w:p>
    <w:p w14:paraId="4CA87631" w14:textId="77777777" w:rsidR="00F82005" w:rsidRDefault="00F82005">
      <w:pPr>
        <w:rPr>
          <w:rFonts w:hint="eastAsia"/>
        </w:rPr>
      </w:pPr>
      <w:r>
        <w:rPr>
          <w:rFonts w:hint="eastAsia"/>
        </w:rPr>
        <w:t>评比中的挑战与对策</w:t>
      </w:r>
    </w:p>
    <w:p w14:paraId="0C4BBF6C" w14:textId="77777777" w:rsidR="00F82005" w:rsidRDefault="00F82005">
      <w:pPr>
        <w:rPr>
          <w:rFonts w:hint="eastAsia"/>
        </w:rPr>
      </w:pPr>
      <w:r>
        <w:rPr>
          <w:rFonts w:hint="eastAsia"/>
        </w:rPr>
        <w:t>尽管评比有着诸多优点，但在实际操作过程中也面临着一些挑战。一方面，如何制定科学合理的评价标准是一个难题。过于严格或宽松的标准都会影响评比结果的公正性和准确性。另一方面，评委的专业素养和道德操守同样重要。如果评委缺乏专业知识或存在偏见，那么评比的结果就难以令人信服。为此，需要建立一套完善的评委选拔和培训机制，并加强对评比过程的监督，确保其公开透明。</w:t>
      </w:r>
    </w:p>
    <w:p w14:paraId="54CA907A" w14:textId="77777777" w:rsidR="00F82005" w:rsidRDefault="00F82005">
      <w:pPr>
        <w:rPr>
          <w:rFonts w:hint="eastAsia"/>
        </w:rPr>
      </w:pPr>
    </w:p>
    <w:p w14:paraId="2298AE47" w14:textId="77777777" w:rsidR="00F82005" w:rsidRDefault="00F82005">
      <w:pPr>
        <w:rPr>
          <w:rFonts w:hint="eastAsia"/>
        </w:rPr>
      </w:pPr>
    </w:p>
    <w:p w14:paraId="1FFA48E9" w14:textId="77777777" w:rsidR="00F82005" w:rsidRDefault="00F82005">
      <w:pPr>
        <w:rPr>
          <w:rFonts w:hint="eastAsia"/>
        </w:rPr>
      </w:pPr>
      <w:r>
        <w:rPr>
          <w:rFonts w:hint="eastAsia"/>
        </w:rPr>
        <w:t>最后的总结</w:t>
      </w:r>
    </w:p>
    <w:p w14:paraId="0961EDE1" w14:textId="77777777" w:rsidR="00F82005" w:rsidRDefault="00F82005">
      <w:pPr>
        <w:rPr>
          <w:rFonts w:hint="eastAsia"/>
        </w:rPr>
      </w:pPr>
      <w:r>
        <w:rPr>
          <w:rFonts w:hint="eastAsia"/>
        </w:rPr>
        <w:t>评比作为一种有效的评估工具，在推动社会发展方面发挥着重要作用。无论是对于个体的成长还是行业的进步，都有着不可忽视的影响。然而，要充分发挥评比的优势，还需要不断探索和完善相关的制度建设，以应对新情况下的各种挑战。只有这样，才能让评比真正成为促进公平竞争、鼓励创新发展的有力武器。</w:t>
      </w:r>
    </w:p>
    <w:p w14:paraId="5EA401A3" w14:textId="77777777" w:rsidR="00F82005" w:rsidRDefault="00F82005">
      <w:pPr>
        <w:rPr>
          <w:rFonts w:hint="eastAsia"/>
        </w:rPr>
      </w:pPr>
    </w:p>
    <w:p w14:paraId="26E12E01" w14:textId="77777777" w:rsidR="00F82005" w:rsidRDefault="00F82005">
      <w:pPr>
        <w:rPr>
          <w:rFonts w:hint="eastAsia"/>
        </w:rPr>
      </w:pPr>
    </w:p>
    <w:p w14:paraId="71A27C50" w14:textId="77777777" w:rsidR="00F82005" w:rsidRDefault="00F82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D9CEA" w14:textId="27AEA2A6" w:rsidR="005F304F" w:rsidRDefault="005F304F"/>
    <w:sectPr w:rsidR="005F3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4F"/>
    <w:rsid w:val="005F304F"/>
    <w:rsid w:val="009B02E7"/>
    <w:rsid w:val="00F8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F2344-191A-4546-83ED-9E486AC6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