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1E39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pan tao sheng hui：天庭盛事的起源  </w:t>
      </w:r>
    </w:p>
    <w:p w14:paraId="54E3586F" w14:textId="77777777" w:rsidR="005B502E" w:rsidRDefault="005B502E">
      <w:pPr>
        <w:rPr>
          <w:rFonts w:hint="eastAsia"/>
        </w:rPr>
      </w:pPr>
      <w:r>
        <w:rPr>
          <w:rFonts w:hint="eastAsia"/>
        </w:rPr>
        <w:t>蟠桃盛会，作为中国古代神话传说中最具代表性的天界盛典之一，承载着丰富的文化内涵与神秘色彩。据《西游记》等经典文学作品记载，这是一场由王母娘娘主持、众仙云集的盛大宴会。每逢三千年一熟的蟠桃成熟之际，天庭便会举办这一活动，邀请各路神仙共襄盛举。蟠桃不仅象征长寿，更被视为沟通天地、增进神灵之间情谊的重要纽带。</w:t>
      </w:r>
    </w:p>
    <w:p w14:paraId="7A7E4E60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61BB69" w14:textId="77777777" w:rsidR="005B502E" w:rsidRDefault="005B502E">
      <w:pPr>
        <w:rPr>
          <w:rFonts w:hint="eastAsia"/>
        </w:rPr>
      </w:pPr>
    </w:p>
    <w:p w14:paraId="6BD19382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盛会的筹备与规模  </w:t>
      </w:r>
    </w:p>
    <w:p w14:paraId="36E3EA83" w14:textId="77777777" w:rsidR="005B502E" w:rsidRDefault="005B502E">
      <w:pPr>
        <w:rPr>
          <w:rFonts w:hint="eastAsia"/>
        </w:rPr>
      </w:pPr>
      <w:r>
        <w:rPr>
          <w:rFonts w:hint="eastAsia"/>
        </w:rPr>
        <w:t>蟠桃盛会的筹备工作堪称浩大而精细。从挑选最优质的蟠桃到布置金碧辉煌的瑶池仙境，每一个环节都体现了天庭对这场盛典的重视。传说中，玉帝亲自下达旨意，命太上老君、托塔李天王等众多仙官协助王母娘娘完成各项准备。宴席之上，不仅有鲜嫩多汁的蟠桃，还有琼浆玉液、八珍玉食等美味佳肴，供诸位仙家享用。还有仙女们翩翩起舞，乐师奏响天籁之音，将整个宴会推向高潮。</w:t>
      </w:r>
    </w:p>
    <w:p w14:paraId="3B36F2C1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1104D5" w14:textId="77777777" w:rsidR="005B502E" w:rsidRDefault="005B502E">
      <w:pPr>
        <w:rPr>
          <w:rFonts w:hint="eastAsia"/>
        </w:rPr>
      </w:pPr>
    </w:p>
    <w:p w14:paraId="4034B309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参与者的身份与地位  </w:t>
      </w:r>
    </w:p>
    <w:p w14:paraId="29F7648A" w14:textId="77777777" w:rsidR="005B502E" w:rsidRDefault="005B502E">
      <w:pPr>
        <w:rPr>
          <w:rFonts w:hint="eastAsia"/>
        </w:rPr>
      </w:pPr>
      <w:r>
        <w:rPr>
          <w:rFonts w:hint="eastAsia"/>
        </w:rPr>
        <w:t>能够受邀参加蟠桃盛会的宾客，无一不是地位显赫的神仙或妖王。例如，如来佛祖、观音菩萨、二郎神杨戬等均位列其中。然而，并非所有强者都能获得入场券，孙悟空便是因未被邀请而心生不满，最终闯下大祸。这也侧面反映出蟠桃盛会不仅是欢庆丰收的场合，更是彰显权力等级的一种方式。通过精心筛选宾客名单，王母娘娘巧妙地维护了天庭秩序与权威。</w:t>
      </w:r>
    </w:p>
    <w:p w14:paraId="24229524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441592E" w14:textId="77777777" w:rsidR="005B502E" w:rsidRDefault="005B502E">
      <w:pPr>
        <w:rPr>
          <w:rFonts w:hint="eastAsia"/>
        </w:rPr>
      </w:pPr>
    </w:p>
    <w:p w14:paraId="09865C6E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文化意义与影响  </w:t>
      </w:r>
    </w:p>
    <w:p w14:paraId="18361F38" w14:textId="77777777" w:rsidR="005B502E" w:rsidRDefault="005B502E">
      <w:pPr>
        <w:rPr>
          <w:rFonts w:hint="eastAsia"/>
        </w:rPr>
      </w:pPr>
      <w:r>
        <w:rPr>
          <w:rFonts w:hint="eastAsia"/>
        </w:rPr>
        <w:t>蟠桃盛会不仅仅是一个神话故事中的场景，它还蕴含着深厚的文化价值。在中国传统文化中，“桃”一直被视为长寿和吉祥的象征，而“蟠桃”则进一步升华了这种寓意。人们相信，食用蟠桃可以延年益寿甚至长生不老。因此，这一传说也深深影响了后世的艺术创作与民间信仰。无论是戏曲、绘画还是雕塑，都可以看到关于蟠桃盛会的各种表现形式。</w:t>
      </w:r>
    </w:p>
    <w:p w14:paraId="2C72E986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2AACAD" w14:textId="77777777" w:rsidR="005B502E" w:rsidRDefault="005B502E">
      <w:pPr>
        <w:rPr>
          <w:rFonts w:hint="eastAsia"/>
        </w:rPr>
      </w:pPr>
    </w:p>
    <w:p w14:paraId="003A3C5B" w14:textId="77777777" w:rsidR="005B502E" w:rsidRDefault="005B502E">
      <w:pPr>
        <w:rPr>
          <w:rFonts w:hint="eastAsia"/>
        </w:rPr>
      </w:pPr>
      <w:r>
        <w:rPr>
          <w:rFonts w:hint="eastAsia"/>
        </w:rPr>
        <w:t xml:space="preserve">现代视角下的解读  </w:t>
      </w:r>
    </w:p>
    <w:p w14:paraId="71FED806" w14:textId="77777777" w:rsidR="005B502E" w:rsidRDefault="005B502E">
      <w:pPr>
        <w:rPr>
          <w:rFonts w:hint="eastAsia"/>
        </w:rPr>
      </w:pPr>
      <w:r>
        <w:rPr>
          <w:rFonts w:hint="eastAsia"/>
        </w:rPr>
        <w:t>从现代角度来看，蟠桃盛会也可以被理解为一种社交活动的极致体现。它展现了古代社会对于礼仪、秩序以及人际关系的高度重视。同时，这一传说还传递出人与自然和谐共生的理念——只有顺应自然规律，才能收获丰硕成果。今天，我们或许无法亲眼目睹真正的蟠桃盛会，但其背后所蕴含的智慧与哲理，仍然值得我们细细品味。</w:t>
      </w:r>
    </w:p>
    <w:p w14:paraId="4CEFF1F4" w14:textId="77777777" w:rsidR="005B502E" w:rsidRDefault="005B502E">
      <w:pPr>
        <w:rPr>
          <w:rFonts w:hint="eastAsia"/>
        </w:rPr>
      </w:pPr>
    </w:p>
    <w:p w14:paraId="2E005CC8" w14:textId="77777777" w:rsidR="005B502E" w:rsidRDefault="005B5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0F53A" w14:textId="2C21F6A8" w:rsidR="00B34B5A" w:rsidRDefault="00B34B5A"/>
    <w:sectPr w:rsidR="00B34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5A"/>
    <w:rsid w:val="005B502E"/>
    <w:rsid w:val="009B02E7"/>
    <w:rsid w:val="00B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3D620-BAA2-4FAA-A850-F427EF18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