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EAE8" w14:textId="77777777" w:rsidR="00685379" w:rsidRDefault="00685379">
      <w:pPr>
        <w:rPr>
          <w:rFonts w:hint="eastAsia"/>
        </w:rPr>
      </w:pPr>
      <w:r>
        <w:rPr>
          <w:rFonts w:hint="eastAsia"/>
        </w:rPr>
        <w:t>虐的拼音怎么写的拼：理解汉语拼音与汉字“虐”</w:t>
      </w:r>
    </w:p>
    <w:p w14:paraId="6023346B" w14:textId="77777777" w:rsidR="00685379" w:rsidRDefault="00685379">
      <w:pPr>
        <w:rPr>
          <w:rFonts w:hint="eastAsia"/>
        </w:rPr>
      </w:pPr>
      <w:r>
        <w:rPr>
          <w:rFonts w:hint="eastAsia"/>
        </w:rPr>
        <w:t>在中文的语言世界里，“虐”的拼音写作“nüè”。汉语拼音是中华人民共和国官方颁布的拉丁字母注音系统，用于标记现代标准汉语中每个汉字的标准发音。它不仅是中国儿童学习普通话的重要工具，也是外国友人掌握中文发音的关键桥梁。对于“虐”这个字而言，其发音包含了声母n、韵母üe以及第四声调，整体的发音要领在于舌尖抵住上颚前部，嘴唇形成圆唇状发出ü的声音，然后快速下滑到e的音，同时声音由高而降，体现出第四声的语调。</w:t>
      </w:r>
    </w:p>
    <w:p w14:paraId="05FD25FB" w14:textId="77777777" w:rsidR="00685379" w:rsidRDefault="00685379">
      <w:pPr>
        <w:rPr>
          <w:rFonts w:hint="eastAsia"/>
        </w:rPr>
      </w:pPr>
    </w:p>
    <w:p w14:paraId="24DC5F0A" w14:textId="77777777" w:rsidR="00685379" w:rsidRDefault="00685379">
      <w:pPr>
        <w:rPr>
          <w:rFonts w:hint="eastAsia"/>
        </w:rPr>
      </w:pPr>
    </w:p>
    <w:p w14:paraId="0F3FDE7C" w14:textId="77777777" w:rsidR="00685379" w:rsidRDefault="00685379">
      <w:pPr>
        <w:rPr>
          <w:rFonts w:hint="eastAsia"/>
        </w:rPr>
      </w:pPr>
      <w:r>
        <w:rPr>
          <w:rFonts w:hint="eastAsia"/>
        </w:rPr>
        <w:t>虐的拼音怎么写的拼：深入探讨拼音结构</w:t>
      </w:r>
    </w:p>
    <w:p w14:paraId="331A1F27" w14:textId="77777777" w:rsidR="00685379" w:rsidRDefault="00685379">
      <w:pPr>
        <w:rPr>
          <w:rFonts w:hint="eastAsia"/>
        </w:rPr>
      </w:pPr>
      <w:r>
        <w:rPr>
          <w:rFonts w:hint="eastAsia"/>
        </w:rPr>
        <w:t>进一步了解“nüè”的拼音结构，我们可以发现，汉语拼音体系中的声母n是一个鼻音，发音时气流通过鼻腔而出；韵母üe则是由单韵母u和复韵母ie组合而成，其中ü是特别的存在，因为它是唯一一个在与其他辅音搭配时需要加两点的韵母。当ü与n相拼时，这两点得以保留，从而形成了独特的“nüè”形式。声调符号标注在韵母之上，以区分不同的语调所代表的不同含义，在“nüè”的情况下，是第四声，表达出一种急促下降的语调变化。</w:t>
      </w:r>
    </w:p>
    <w:p w14:paraId="3EC914FF" w14:textId="77777777" w:rsidR="00685379" w:rsidRDefault="00685379">
      <w:pPr>
        <w:rPr>
          <w:rFonts w:hint="eastAsia"/>
        </w:rPr>
      </w:pPr>
    </w:p>
    <w:p w14:paraId="3C4642C7" w14:textId="77777777" w:rsidR="00685379" w:rsidRDefault="00685379">
      <w:pPr>
        <w:rPr>
          <w:rFonts w:hint="eastAsia"/>
        </w:rPr>
      </w:pPr>
    </w:p>
    <w:p w14:paraId="3EC79A7B" w14:textId="77777777" w:rsidR="00685379" w:rsidRDefault="00685379">
      <w:pPr>
        <w:rPr>
          <w:rFonts w:hint="eastAsia"/>
        </w:rPr>
      </w:pPr>
      <w:r>
        <w:rPr>
          <w:rFonts w:hint="eastAsia"/>
        </w:rPr>
        <w:t>虐的拼音怎么写的拼：从历史角度审视</w:t>
      </w:r>
    </w:p>
    <w:p w14:paraId="70860C55" w14:textId="77777777" w:rsidR="00685379" w:rsidRDefault="00685379">
      <w:pPr>
        <w:rPr>
          <w:rFonts w:hint="eastAsia"/>
        </w:rPr>
      </w:pPr>
      <w:r>
        <w:rPr>
          <w:rFonts w:hint="eastAsia"/>
        </w:rPr>
        <w:t>追溯汉语拼音的历史，它是在20世纪50年代由周有光等语言学家主导制定，并于1958年正式公布实施的。在此之前，中国并没有统一的拉丁字母注音系统，各地使用着各种各样的罗马化方案。汉语拼音的出现，使得汉字的读音有了标准化的表达方式，促进了普通话的推广和教育的发展。“nüè”作为其中一个成员，见证了这一历史性的转变，也体现了汉语拼音在简化汉字学习过程中的重要作用。</w:t>
      </w:r>
    </w:p>
    <w:p w14:paraId="08BB7601" w14:textId="77777777" w:rsidR="00685379" w:rsidRDefault="00685379">
      <w:pPr>
        <w:rPr>
          <w:rFonts w:hint="eastAsia"/>
        </w:rPr>
      </w:pPr>
    </w:p>
    <w:p w14:paraId="229DA1CE" w14:textId="77777777" w:rsidR="00685379" w:rsidRDefault="00685379">
      <w:pPr>
        <w:rPr>
          <w:rFonts w:hint="eastAsia"/>
        </w:rPr>
      </w:pPr>
    </w:p>
    <w:p w14:paraId="2132FF77" w14:textId="77777777" w:rsidR="00685379" w:rsidRDefault="00685379">
      <w:pPr>
        <w:rPr>
          <w:rFonts w:hint="eastAsia"/>
        </w:rPr>
      </w:pPr>
      <w:r>
        <w:rPr>
          <w:rFonts w:hint="eastAsia"/>
        </w:rPr>
        <w:t>虐的拼音怎么写的拼：拼音在实际生活中的应用</w:t>
      </w:r>
    </w:p>
    <w:p w14:paraId="616DEFCB" w14:textId="77777777" w:rsidR="00685379" w:rsidRDefault="00685379">
      <w:pPr>
        <w:rPr>
          <w:rFonts w:hint="eastAsia"/>
        </w:rPr>
      </w:pPr>
      <w:r>
        <w:rPr>
          <w:rFonts w:hint="eastAsia"/>
        </w:rPr>
        <w:t>在日常生活中，正确地书写和发音“nüè”这样的拼音，有助于人们准确无误地交流思想。无论是学校里的汉语教学，还是对外汉语教育，亦或是信息时代的电子输入法，拼音都扮演着不可或缺的角色。例如，在使用手机或电脑输入中文时，我们常常先输入拼音，再选择正确的汉字。因此，掌握好“nüè”的正确拼音，不仅是对语言知识的一种积累，更是提高沟通效率的有效途径之一。</w:t>
      </w:r>
    </w:p>
    <w:p w14:paraId="619D6FFD" w14:textId="77777777" w:rsidR="00685379" w:rsidRDefault="00685379">
      <w:pPr>
        <w:rPr>
          <w:rFonts w:hint="eastAsia"/>
        </w:rPr>
      </w:pPr>
    </w:p>
    <w:p w14:paraId="376EC62A" w14:textId="77777777" w:rsidR="00685379" w:rsidRDefault="00685379">
      <w:pPr>
        <w:rPr>
          <w:rFonts w:hint="eastAsia"/>
        </w:rPr>
      </w:pPr>
    </w:p>
    <w:p w14:paraId="4CB6A547" w14:textId="77777777" w:rsidR="00685379" w:rsidRDefault="00685379">
      <w:pPr>
        <w:rPr>
          <w:rFonts w:hint="eastAsia"/>
        </w:rPr>
      </w:pPr>
      <w:r>
        <w:rPr>
          <w:rFonts w:hint="eastAsia"/>
        </w:rPr>
        <w:t>虐的拼音怎么写的拼：最后的总结</w:t>
      </w:r>
    </w:p>
    <w:p w14:paraId="1C4EDBB8" w14:textId="77777777" w:rsidR="00685379" w:rsidRDefault="00685379">
      <w:pPr>
        <w:rPr>
          <w:rFonts w:hint="eastAsia"/>
        </w:rPr>
      </w:pPr>
      <w:r>
        <w:rPr>
          <w:rFonts w:hint="eastAsia"/>
        </w:rPr>
        <w:t>“nüè”是汉字“虐”的标准拼音表示方法，它既承载了汉语拼音系统的规则特点，又反映了汉字发音的独特性。通过对“nüè”拼音的学习，我们不仅可以更好地理解和运用汉语，还能加深对中国传统文化的理解。汉语拼音作为连接汉字与发音的纽带，将继续在语言学习和文化交流中发挥重要的作用。</w:t>
      </w:r>
    </w:p>
    <w:p w14:paraId="49670015" w14:textId="77777777" w:rsidR="00685379" w:rsidRDefault="00685379">
      <w:pPr>
        <w:rPr>
          <w:rFonts w:hint="eastAsia"/>
        </w:rPr>
      </w:pPr>
    </w:p>
    <w:p w14:paraId="61FDE64F" w14:textId="77777777" w:rsidR="00685379" w:rsidRDefault="00685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A2C78" w14:textId="7CA1B085" w:rsidR="00E3418D" w:rsidRDefault="00E3418D"/>
    <w:sectPr w:rsidR="00E34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D"/>
    <w:rsid w:val="00685379"/>
    <w:rsid w:val="009B02E7"/>
    <w:rsid w:val="00E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D2035-83FE-49CD-BB08-AF5C8A16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