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F82A" w14:textId="77777777" w:rsidR="007004B7" w:rsidRDefault="007004B7">
      <w:pPr>
        <w:rPr>
          <w:rFonts w:hint="eastAsia"/>
        </w:rPr>
      </w:pPr>
    </w:p>
    <w:p w14:paraId="26B263A8" w14:textId="77777777" w:rsidR="007004B7" w:rsidRDefault="007004B7">
      <w:pPr>
        <w:rPr>
          <w:rFonts w:hint="eastAsia"/>
        </w:rPr>
      </w:pPr>
      <w:r>
        <w:rPr>
          <w:rFonts w:hint="eastAsia"/>
        </w:rPr>
        <w:t>琵琶</w:t>
      </w:r>
    </w:p>
    <w:p w14:paraId="0DD87365" w14:textId="77777777" w:rsidR="007004B7" w:rsidRDefault="007004B7">
      <w:pPr>
        <w:rPr>
          <w:rFonts w:hint="eastAsia"/>
        </w:rPr>
      </w:pPr>
      <w:r>
        <w:rPr>
          <w:rFonts w:hint="eastAsia"/>
        </w:rPr>
        <w:t>“琵琶”这两个字的拼音是“pí pá”。琵琶是一种古老的中国弹拨乐器，有着超过两千年的历史。它的名字源于演奏时的动作：“批”和“把”，分别指的是右手向外弹出和向内挑进的动作。琵琶音色独特，既能表达激昂豪放的情感，也能传达细腻婉约的情调，因此在中国古典音乐中占据着重要地位。</w:t>
      </w:r>
    </w:p>
    <w:p w14:paraId="10F53377" w14:textId="77777777" w:rsidR="007004B7" w:rsidRDefault="007004B7">
      <w:pPr>
        <w:rPr>
          <w:rFonts w:hint="eastAsia"/>
        </w:rPr>
      </w:pPr>
    </w:p>
    <w:p w14:paraId="63B20C5F" w14:textId="77777777" w:rsidR="007004B7" w:rsidRDefault="007004B7">
      <w:pPr>
        <w:rPr>
          <w:rFonts w:hint="eastAsia"/>
        </w:rPr>
      </w:pPr>
    </w:p>
    <w:p w14:paraId="26E837DA" w14:textId="77777777" w:rsidR="007004B7" w:rsidRDefault="007004B7">
      <w:pPr>
        <w:rPr>
          <w:rFonts w:hint="eastAsia"/>
        </w:rPr>
      </w:pPr>
      <w:r>
        <w:rPr>
          <w:rFonts w:hint="eastAsia"/>
        </w:rPr>
        <w:t>历史与发展</w:t>
      </w:r>
    </w:p>
    <w:p w14:paraId="5ED83DA6" w14:textId="77777777" w:rsidR="007004B7" w:rsidRDefault="007004B7">
      <w:pPr>
        <w:rPr>
          <w:rFonts w:hint="eastAsia"/>
        </w:rPr>
      </w:pPr>
      <w:r>
        <w:rPr>
          <w:rFonts w:hint="eastAsia"/>
        </w:rPr>
        <w:t>琵琶的历史可以追溯到汉代，当时的琵琶形状与现代有所不同，经过了多次演变。唐代是琵琶发展的黄金时期，这一时期的琵琶不仅在宫廷音乐中扮演重要角色，也在民间广泛流传。随着时间的发展，琵琶逐渐形成了自己独特的艺术风格和表演体系。到了明清时期，琵琶已经成为一种主要的独奏乐器，并且出现了许多著名的琵琶演奏家和作品。</w:t>
      </w:r>
    </w:p>
    <w:p w14:paraId="340553A7" w14:textId="77777777" w:rsidR="007004B7" w:rsidRDefault="007004B7">
      <w:pPr>
        <w:rPr>
          <w:rFonts w:hint="eastAsia"/>
        </w:rPr>
      </w:pPr>
    </w:p>
    <w:p w14:paraId="4ABD3638" w14:textId="77777777" w:rsidR="007004B7" w:rsidRDefault="007004B7">
      <w:pPr>
        <w:rPr>
          <w:rFonts w:hint="eastAsia"/>
        </w:rPr>
      </w:pPr>
    </w:p>
    <w:p w14:paraId="401403C7" w14:textId="77777777" w:rsidR="007004B7" w:rsidRDefault="007004B7">
      <w:pPr>
        <w:rPr>
          <w:rFonts w:hint="eastAsia"/>
        </w:rPr>
      </w:pPr>
      <w:r>
        <w:rPr>
          <w:rFonts w:hint="eastAsia"/>
        </w:rPr>
        <w:t>结构与制作</w:t>
      </w:r>
    </w:p>
    <w:p w14:paraId="1ECEC624" w14:textId="77777777" w:rsidR="007004B7" w:rsidRDefault="007004B7">
      <w:pPr>
        <w:rPr>
          <w:rFonts w:hint="eastAsia"/>
        </w:rPr>
      </w:pPr>
      <w:r>
        <w:rPr>
          <w:rFonts w:hint="eastAsia"/>
        </w:rPr>
        <w:t>琵琶的构造非常精巧，主要包括琴身、琴颈、弦轴、琴桥等部分。传统的琵琶多采用桑木或红木制作琴身，琴面则使用桐木。四根弦通常由尼龙丝或钢丝制成，通过调整弦轴来改变音高。琵琶的共鸣箱呈梨形，有助于增强音量和改善音质。制作一把优质的琵琶需要精湛的手工艺和丰富的经验，从选材到完成往往需要数月时间。</w:t>
      </w:r>
    </w:p>
    <w:p w14:paraId="3780B112" w14:textId="77777777" w:rsidR="007004B7" w:rsidRDefault="007004B7">
      <w:pPr>
        <w:rPr>
          <w:rFonts w:hint="eastAsia"/>
        </w:rPr>
      </w:pPr>
    </w:p>
    <w:p w14:paraId="64247134" w14:textId="77777777" w:rsidR="007004B7" w:rsidRDefault="007004B7">
      <w:pPr>
        <w:rPr>
          <w:rFonts w:hint="eastAsia"/>
        </w:rPr>
      </w:pPr>
    </w:p>
    <w:p w14:paraId="59662077" w14:textId="77777777" w:rsidR="007004B7" w:rsidRDefault="007004B7">
      <w:pPr>
        <w:rPr>
          <w:rFonts w:hint="eastAsia"/>
        </w:rPr>
      </w:pPr>
      <w:r>
        <w:rPr>
          <w:rFonts w:hint="eastAsia"/>
        </w:rPr>
        <w:t>演奏技巧与表现形式</w:t>
      </w:r>
    </w:p>
    <w:p w14:paraId="2229912D" w14:textId="77777777" w:rsidR="007004B7" w:rsidRDefault="007004B7">
      <w:pPr>
        <w:rPr>
          <w:rFonts w:hint="eastAsia"/>
        </w:rPr>
      </w:pPr>
      <w:r>
        <w:rPr>
          <w:rFonts w:hint="eastAsia"/>
        </w:rPr>
        <w:t>琵琶的演奏技巧丰富多样，包括指法如弹、挑、滚、轮等基本动作，以及滑音、颤音等装饰性技巧。这些技巧的巧妙结合使得琵琶能够表现出丰富多彩的音乐情感。琵琶既可以作为独奏乐器展现其独特的魅力，也常用于合奏、伴奏等形式。在中国传统音乐中，琵琶经常与其他民族乐器共同演绎经典曲目，同时也被现代作曲家引入交响乐等新音乐形式中。</w:t>
      </w:r>
    </w:p>
    <w:p w14:paraId="084D3853" w14:textId="77777777" w:rsidR="007004B7" w:rsidRDefault="007004B7">
      <w:pPr>
        <w:rPr>
          <w:rFonts w:hint="eastAsia"/>
        </w:rPr>
      </w:pPr>
    </w:p>
    <w:p w14:paraId="7DD35CC2" w14:textId="77777777" w:rsidR="007004B7" w:rsidRDefault="007004B7">
      <w:pPr>
        <w:rPr>
          <w:rFonts w:hint="eastAsia"/>
        </w:rPr>
      </w:pPr>
    </w:p>
    <w:p w14:paraId="33E914B7" w14:textId="77777777" w:rsidR="007004B7" w:rsidRDefault="007004B7">
      <w:pPr>
        <w:rPr>
          <w:rFonts w:hint="eastAsia"/>
        </w:rPr>
      </w:pPr>
      <w:r>
        <w:rPr>
          <w:rFonts w:hint="eastAsia"/>
        </w:rPr>
        <w:t>文化价值与传承</w:t>
      </w:r>
    </w:p>
    <w:p w14:paraId="6B8AC06C" w14:textId="77777777" w:rsidR="007004B7" w:rsidRDefault="007004B7">
      <w:pPr>
        <w:rPr>
          <w:rFonts w:hint="eastAsia"/>
        </w:rPr>
      </w:pPr>
      <w:r>
        <w:rPr>
          <w:rFonts w:hint="eastAsia"/>
        </w:rPr>
        <w:t>琵琶不仅是一件乐器，更是中华文化的象征之一。它承载着丰富的历史文化信息，反映了不同历史时期的社会风貌和人们的精神追求。为了保护和传承琵琶艺术，国家和社会采取了一系列措施，比如设立专门的艺术院校培养新一代琵琶演奏者，举办各类音乐会和比赛推广琵琶音乐，以及利用现代科技手段记录和保存珍贵的演奏资料。随着时代的发展，琵琶以其独特的艺术魅力吸引着越来越多的人关注和喜爱。</w:t>
      </w:r>
    </w:p>
    <w:p w14:paraId="649424C9" w14:textId="77777777" w:rsidR="007004B7" w:rsidRDefault="007004B7">
      <w:pPr>
        <w:rPr>
          <w:rFonts w:hint="eastAsia"/>
        </w:rPr>
      </w:pPr>
    </w:p>
    <w:p w14:paraId="0E55BBE6" w14:textId="77777777" w:rsidR="007004B7" w:rsidRDefault="007004B7">
      <w:pPr>
        <w:rPr>
          <w:rFonts w:hint="eastAsia"/>
        </w:rPr>
      </w:pPr>
    </w:p>
    <w:p w14:paraId="0C8CDB1C" w14:textId="77777777" w:rsidR="007004B7" w:rsidRDefault="00700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E8CEA" w14:textId="0A161769" w:rsidR="00CA2A80" w:rsidRDefault="00CA2A80"/>
    <w:sectPr w:rsidR="00CA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80"/>
    <w:rsid w:val="007004B7"/>
    <w:rsid w:val="009B02E7"/>
    <w:rsid w:val="00CA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2CB44-D543-4936-B461-A8F982F4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