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32FB" w14:textId="77777777" w:rsidR="00DA5571" w:rsidRDefault="00DA5571">
      <w:pPr>
        <w:rPr>
          <w:rFonts w:hint="eastAsia"/>
        </w:rPr>
      </w:pPr>
    </w:p>
    <w:p w14:paraId="52D4BEDE" w14:textId="77777777" w:rsidR="00DA5571" w:rsidRDefault="00DA5571">
      <w:pPr>
        <w:rPr>
          <w:rFonts w:hint="eastAsia"/>
        </w:rPr>
      </w:pPr>
      <w:r>
        <w:rPr>
          <w:rFonts w:hint="eastAsia"/>
        </w:rPr>
        <w:t>拼音t发音</w:t>
      </w:r>
    </w:p>
    <w:p w14:paraId="302D6F5E" w14:textId="77777777" w:rsidR="00DA5571" w:rsidRDefault="00DA5571">
      <w:pPr>
        <w:rPr>
          <w:rFonts w:hint="eastAsia"/>
        </w:rPr>
      </w:pPr>
      <w:r>
        <w:rPr>
          <w:rFonts w:hint="eastAsia"/>
        </w:rPr>
        <w:t>拼音中的“t”发音属于清辅音，它在国际音标中表示为[t]。这个音素是通过将舌头的前端轻轻触碰上前齿龈部位形成阻碍，然后通过气流冲击突破这种阻碍来发声的。在汉语拼音体系里，“t”作为声母出现，能够与不同的韵母组合成完整的音节。学习者在练习这一发音时，需要注意的是发出清晰而干脆的声音，避免带有额外的元音成分，这样才能确保发音准确。</w:t>
      </w:r>
    </w:p>
    <w:p w14:paraId="1EE485D3" w14:textId="77777777" w:rsidR="00DA5571" w:rsidRDefault="00DA5571">
      <w:pPr>
        <w:rPr>
          <w:rFonts w:hint="eastAsia"/>
        </w:rPr>
      </w:pPr>
    </w:p>
    <w:p w14:paraId="414856E9" w14:textId="77777777" w:rsidR="00DA5571" w:rsidRDefault="00DA5571">
      <w:pPr>
        <w:rPr>
          <w:rFonts w:hint="eastAsia"/>
        </w:rPr>
      </w:pPr>
    </w:p>
    <w:p w14:paraId="6520491F" w14:textId="77777777" w:rsidR="00DA5571" w:rsidRDefault="00DA5571">
      <w:pPr>
        <w:rPr>
          <w:rFonts w:hint="eastAsia"/>
        </w:rPr>
      </w:pPr>
      <w:r>
        <w:rPr>
          <w:rFonts w:hint="eastAsia"/>
        </w:rPr>
        <w:t>正确的发音技巧</w:t>
      </w:r>
    </w:p>
    <w:p w14:paraId="4C2A8AF2" w14:textId="77777777" w:rsidR="00DA5571" w:rsidRDefault="00DA5571">
      <w:pPr>
        <w:rPr>
          <w:rFonts w:hint="eastAsia"/>
        </w:rPr>
      </w:pPr>
      <w:r>
        <w:rPr>
          <w:rFonts w:hint="eastAsia"/>
        </w:rPr>
        <w:t>要正确地发出拼音中的“t”，首先应该找到正确的发音位置，即舌尖轻抵上齿龈。在这个准备动作完成后，迅速释放气流，让其猛烈地冲出，产生一个短暂且有力的爆破音。值得注意的是，在发音过程中应保持口腔其余部分放松，不要施加额外的压力或者做出其他不必要的口型变化。这样的发音方式有助于确保声音干净、纯粹，符合汉语拼音中对“t”的要求。</w:t>
      </w:r>
    </w:p>
    <w:p w14:paraId="74C23C50" w14:textId="77777777" w:rsidR="00DA5571" w:rsidRDefault="00DA5571">
      <w:pPr>
        <w:rPr>
          <w:rFonts w:hint="eastAsia"/>
        </w:rPr>
      </w:pPr>
    </w:p>
    <w:p w14:paraId="7DC59B9F" w14:textId="77777777" w:rsidR="00DA5571" w:rsidRDefault="00DA5571">
      <w:pPr>
        <w:rPr>
          <w:rFonts w:hint="eastAsia"/>
        </w:rPr>
      </w:pPr>
    </w:p>
    <w:p w14:paraId="370FD457" w14:textId="77777777" w:rsidR="00DA5571" w:rsidRDefault="00DA5571">
      <w:pPr>
        <w:rPr>
          <w:rFonts w:hint="eastAsia"/>
        </w:rPr>
      </w:pPr>
      <w:r>
        <w:rPr>
          <w:rFonts w:hint="eastAsia"/>
        </w:rPr>
        <w:t>与其他声母的区别</w:t>
      </w:r>
    </w:p>
    <w:p w14:paraId="362BBB2E" w14:textId="77777777" w:rsidR="00DA5571" w:rsidRDefault="00DA5571">
      <w:pPr>
        <w:rPr>
          <w:rFonts w:hint="eastAsia"/>
        </w:rPr>
      </w:pPr>
      <w:r>
        <w:rPr>
          <w:rFonts w:hint="eastAsia"/>
        </w:rPr>
        <w:t>在汉语拼音中，“t”和“d”这两个声母虽然发音位置相似，但它们之间有着本质的区别。“d”是一个浊辅音，发音时声带需要振动，而“t”则是清辅音，发音时声带不振动。对于非母语使用者而言，区分这两者的差异可能会有一定的难度。因此，进行对比练习是一种有效的学习方法。比如可以重复说“ta-da”、“te-de”等组合，感受两者之间的不同之处，从而更好地掌握各自的特点。</w:t>
      </w:r>
    </w:p>
    <w:p w14:paraId="33154C5B" w14:textId="77777777" w:rsidR="00DA5571" w:rsidRDefault="00DA5571">
      <w:pPr>
        <w:rPr>
          <w:rFonts w:hint="eastAsia"/>
        </w:rPr>
      </w:pPr>
    </w:p>
    <w:p w14:paraId="6AC32475" w14:textId="77777777" w:rsidR="00DA5571" w:rsidRDefault="00DA5571">
      <w:pPr>
        <w:rPr>
          <w:rFonts w:hint="eastAsia"/>
        </w:rPr>
      </w:pPr>
    </w:p>
    <w:p w14:paraId="3C5A9306" w14:textId="77777777" w:rsidR="00DA5571" w:rsidRDefault="00DA5571">
      <w:pPr>
        <w:rPr>
          <w:rFonts w:hint="eastAsia"/>
        </w:rPr>
      </w:pPr>
      <w:r>
        <w:rPr>
          <w:rFonts w:hint="eastAsia"/>
        </w:rPr>
        <w:t>实际应用中的挑战</w:t>
      </w:r>
    </w:p>
    <w:p w14:paraId="67C66145" w14:textId="77777777" w:rsidR="00DA5571" w:rsidRDefault="00DA5571">
      <w:pPr>
        <w:rPr>
          <w:rFonts w:hint="eastAsia"/>
        </w:rPr>
      </w:pPr>
      <w:r>
        <w:rPr>
          <w:rFonts w:hint="eastAsia"/>
        </w:rPr>
        <w:t>在实际的语言交流中，正确使用“t”发音不仅仅是关于单独音素的准确度问题，还涉及到如何自然流畅地将其融入到句子之中。由于汉语是一种声调语言，每个音节都有特定的声调，这意味着在快速说话时，维持每个音节的清晰度尤其重要。特别是当连续几个音节都包含“t”发音时，如“tiantian”（天天），学习者往往会因为追求速度而忽略了单个音节的完整性。为此，建议初学者先以较慢的速度练习，确保每个音节都发得准确无误，之后再逐渐加快语速。</w:t>
      </w:r>
    </w:p>
    <w:p w14:paraId="38A72F11" w14:textId="77777777" w:rsidR="00DA5571" w:rsidRDefault="00DA5571">
      <w:pPr>
        <w:rPr>
          <w:rFonts w:hint="eastAsia"/>
        </w:rPr>
      </w:pPr>
    </w:p>
    <w:p w14:paraId="324D654D" w14:textId="77777777" w:rsidR="00DA5571" w:rsidRDefault="00DA5571">
      <w:pPr>
        <w:rPr>
          <w:rFonts w:hint="eastAsia"/>
        </w:rPr>
      </w:pPr>
    </w:p>
    <w:p w14:paraId="30544C51" w14:textId="77777777" w:rsidR="00DA5571" w:rsidRDefault="00DA5571">
      <w:pPr>
        <w:rPr>
          <w:rFonts w:hint="eastAsia"/>
        </w:rPr>
      </w:pPr>
      <w:r>
        <w:rPr>
          <w:rFonts w:hint="eastAsia"/>
        </w:rPr>
        <w:t>最后的总结</w:t>
      </w:r>
    </w:p>
    <w:p w14:paraId="0863F5A4" w14:textId="77777777" w:rsidR="00DA5571" w:rsidRDefault="00DA5571">
      <w:pPr>
        <w:rPr>
          <w:rFonts w:hint="eastAsia"/>
        </w:rPr>
      </w:pPr>
      <w:r>
        <w:rPr>
          <w:rFonts w:hint="eastAsia"/>
        </w:rPr>
        <w:t>掌握汉语拼音中“t”的发音不仅涉及基本的发音技巧，还需要理解其在不同语音环境下的表现形式。通过持续不断的练习以及与其它类似发音进行对比分析，学习者可以逐步提高自己的发音准确性，并最终达到自如运用的程度。记住，良好的发音习惯是从细节开始培养的，每一次认真的练习都是向目标迈进的重要一步。</w:t>
      </w:r>
    </w:p>
    <w:p w14:paraId="2E380A7B" w14:textId="77777777" w:rsidR="00DA5571" w:rsidRDefault="00DA5571">
      <w:pPr>
        <w:rPr>
          <w:rFonts w:hint="eastAsia"/>
        </w:rPr>
      </w:pPr>
    </w:p>
    <w:p w14:paraId="3A3C6098" w14:textId="77777777" w:rsidR="00DA5571" w:rsidRDefault="00DA5571">
      <w:pPr>
        <w:rPr>
          <w:rFonts w:hint="eastAsia"/>
        </w:rPr>
      </w:pPr>
    </w:p>
    <w:p w14:paraId="2A8D4C63" w14:textId="77777777" w:rsidR="00DA5571" w:rsidRDefault="00DA5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162E3" w14:textId="39526F86" w:rsidR="002F4629" w:rsidRDefault="002F4629"/>
    <w:sectPr w:rsidR="002F4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29"/>
    <w:rsid w:val="000F3509"/>
    <w:rsid w:val="002F4629"/>
    <w:rsid w:val="00DA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F1328-0ADA-4D70-B99C-77133400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