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8A66" w14:textId="77777777" w:rsidR="001C739C" w:rsidRDefault="001C739C">
      <w:pPr>
        <w:rPr>
          <w:rFonts w:hint="eastAsia"/>
        </w:rPr>
      </w:pPr>
    </w:p>
    <w:p w14:paraId="3C3A013A" w14:textId="77777777" w:rsidR="001C739C" w:rsidRDefault="001C739C">
      <w:pPr>
        <w:rPr>
          <w:rFonts w:hint="eastAsia"/>
        </w:rPr>
      </w:pPr>
      <w:r>
        <w:rPr>
          <w:rFonts w:hint="eastAsia"/>
        </w:rPr>
        <w:t>劈篾的拼音</w:t>
      </w:r>
    </w:p>
    <w:p w14:paraId="7E5F577B" w14:textId="77777777" w:rsidR="001C739C" w:rsidRDefault="001C739C">
      <w:pPr>
        <w:rPr>
          <w:rFonts w:hint="eastAsia"/>
        </w:rPr>
      </w:pPr>
      <w:r>
        <w:rPr>
          <w:rFonts w:hint="eastAsia"/>
        </w:rPr>
        <w:t>劈篾，这个词汇对于许多人来说可能有些陌生。实际上，劈篾是指将竹子切割成细长条的过程，主要用于制作竹编工艺品。在汉语中，“劈篾”的拼音为“pī miè”。其中，“劈”读作“pī”，第一声，意指用刀或其他工具分开物体；“篾”读作“miè”，第四声，特指用来编织的竹条。</w:t>
      </w:r>
    </w:p>
    <w:p w14:paraId="21A8A1CF" w14:textId="77777777" w:rsidR="001C739C" w:rsidRDefault="001C739C">
      <w:pPr>
        <w:rPr>
          <w:rFonts w:hint="eastAsia"/>
        </w:rPr>
      </w:pPr>
    </w:p>
    <w:p w14:paraId="033A1869" w14:textId="77777777" w:rsidR="001C739C" w:rsidRDefault="001C739C">
      <w:pPr>
        <w:rPr>
          <w:rFonts w:hint="eastAsia"/>
        </w:rPr>
      </w:pPr>
    </w:p>
    <w:p w14:paraId="01BDAB23" w14:textId="77777777" w:rsidR="001C739C" w:rsidRDefault="001C739C">
      <w:pPr>
        <w:rPr>
          <w:rFonts w:hint="eastAsia"/>
        </w:rPr>
      </w:pPr>
      <w:r>
        <w:rPr>
          <w:rFonts w:hint="eastAsia"/>
        </w:rPr>
        <w:t>竹编艺术的历史与文化背景</w:t>
      </w:r>
    </w:p>
    <w:p w14:paraId="23703213" w14:textId="77777777" w:rsidR="001C739C" w:rsidRDefault="001C739C">
      <w:pPr>
        <w:rPr>
          <w:rFonts w:hint="eastAsia"/>
        </w:rPr>
      </w:pPr>
      <w:r>
        <w:rPr>
          <w:rFonts w:hint="eastAsia"/>
        </w:rPr>
        <w:t>竹编作为一种传统手工艺，在中国有着悠久的历史。它不仅是一种生活用品的制作方式，更是一门精美的民间艺术。从古代开始，竹编就被广泛应用于日常生活的各个方面，如篮子、筛子、筐、帽等。这些制品以其耐用性和美观性而著称。竹编技艺传承至今，依然活跃在中国南方的一些地区，成为连接过去与现在的桥梁。</w:t>
      </w:r>
    </w:p>
    <w:p w14:paraId="36B81FD2" w14:textId="77777777" w:rsidR="001C739C" w:rsidRDefault="001C739C">
      <w:pPr>
        <w:rPr>
          <w:rFonts w:hint="eastAsia"/>
        </w:rPr>
      </w:pPr>
    </w:p>
    <w:p w14:paraId="15A55AD6" w14:textId="77777777" w:rsidR="001C739C" w:rsidRDefault="001C739C">
      <w:pPr>
        <w:rPr>
          <w:rFonts w:hint="eastAsia"/>
        </w:rPr>
      </w:pPr>
    </w:p>
    <w:p w14:paraId="56D9BCA7" w14:textId="77777777" w:rsidR="001C739C" w:rsidRDefault="001C739C">
      <w:pPr>
        <w:rPr>
          <w:rFonts w:hint="eastAsia"/>
        </w:rPr>
      </w:pPr>
      <w:r>
        <w:rPr>
          <w:rFonts w:hint="eastAsia"/>
        </w:rPr>
        <w:t>劈篾过程的技术要点</w:t>
      </w:r>
    </w:p>
    <w:p w14:paraId="4FA91D72" w14:textId="77777777" w:rsidR="001C739C" w:rsidRDefault="001C739C">
      <w:pPr>
        <w:rPr>
          <w:rFonts w:hint="eastAsia"/>
        </w:rPr>
      </w:pPr>
      <w:r>
        <w:rPr>
          <w:rFonts w:hint="eastAsia"/>
        </w:rPr>
        <w:t>劈篾作为竹编工艺的重要环节，其技术要求非常高。选择合适的竹材至关重要。通常会选择生长三年以上的毛竹，因为这种竹子质地坚硬且富有弹性。接下来是削竹和劈篾的步骤。削竹是为了去除竹节部分，使得竹子更加平滑，便于后续操作。劈篾则需要使用专门的工具——篾刀，通过精确的力量控制，将竹子劈成所需的宽度和厚度。每一步都需要工匠具备丰富的经验和精湛的手艺。</w:t>
      </w:r>
    </w:p>
    <w:p w14:paraId="6F0BAE02" w14:textId="77777777" w:rsidR="001C739C" w:rsidRDefault="001C739C">
      <w:pPr>
        <w:rPr>
          <w:rFonts w:hint="eastAsia"/>
        </w:rPr>
      </w:pPr>
    </w:p>
    <w:p w14:paraId="077C1268" w14:textId="77777777" w:rsidR="001C739C" w:rsidRDefault="001C739C">
      <w:pPr>
        <w:rPr>
          <w:rFonts w:hint="eastAsia"/>
        </w:rPr>
      </w:pPr>
    </w:p>
    <w:p w14:paraId="0C88D7F1" w14:textId="77777777" w:rsidR="001C739C" w:rsidRDefault="001C739C">
      <w:pPr>
        <w:rPr>
          <w:rFonts w:hint="eastAsia"/>
        </w:rPr>
      </w:pPr>
      <w:r>
        <w:rPr>
          <w:rFonts w:hint="eastAsia"/>
        </w:rPr>
        <w:t>现代社会中的劈篾与竹编</w:t>
      </w:r>
    </w:p>
    <w:p w14:paraId="6DA8D2CC" w14:textId="77777777" w:rsidR="001C739C" w:rsidRDefault="001C739C">
      <w:pPr>
        <w:rPr>
          <w:rFonts w:hint="eastAsia"/>
        </w:rPr>
      </w:pPr>
      <w:r>
        <w:rPr>
          <w:rFonts w:hint="eastAsia"/>
        </w:rPr>
        <w:t>尽管现代社会中，机械化生产已经普及，但手工劈篾和竹编仍然占据着一席之地。它们不仅是文化遗产的重要组成部分，也是现代人追求自然、环保生活方式的选择之一。许多地方通过开展竹编培训班、设立竹编工作室等方式，努力保护和传承这一古老技艺。随着人们审美观念的变化，竹编工艺品也在不断创新，融入了更多现代元素，既保留了传统的韵味，又增添了时尚的气息。</w:t>
      </w:r>
    </w:p>
    <w:p w14:paraId="575032F0" w14:textId="77777777" w:rsidR="001C739C" w:rsidRDefault="001C739C">
      <w:pPr>
        <w:rPr>
          <w:rFonts w:hint="eastAsia"/>
        </w:rPr>
      </w:pPr>
    </w:p>
    <w:p w14:paraId="4A7D8684" w14:textId="77777777" w:rsidR="001C739C" w:rsidRDefault="001C739C">
      <w:pPr>
        <w:rPr>
          <w:rFonts w:hint="eastAsia"/>
        </w:rPr>
      </w:pPr>
    </w:p>
    <w:p w14:paraId="71FA5E4F" w14:textId="77777777" w:rsidR="001C739C" w:rsidRDefault="001C739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686C7F5" w14:textId="77777777" w:rsidR="001C739C" w:rsidRDefault="001C739C">
      <w:pPr>
        <w:rPr>
          <w:rFonts w:hint="eastAsia"/>
        </w:rPr>
      </w:pPr>
      <w:r>
        <w:rPr>
          <w:rFonts w:hint="eastAsia"/>
        </w:rPr>
        <w:t>劈篾这门技艺虽然看似简单，实则蕴含着深厚的文化底蕴和技术含量。它不仅是将竹子变成实用物品的过程，更是传承和发展中华民族优秀传统文化的具体体现。通过对劈篾及其背后文化的了解，我们不仅能更好地欣赏竹编艺术的魅力，还能感受到匠人们对于传统技艺的执着追求和无限热爱。</w:t>
      </w:r>
    </w:p>
    <w:p w14:paraId="533A28E5" w14:textId="77777777" w:rsidR="001C739C" w:rsidRDefault="001C739C">
      <w:pPr>
        <w:rPr>
          <w:rFonts w:hint="eastAsia"/>
        </w:rPr>
      </w:pPr>
    </w:p>
    <w:p w14:paraId="1EB529B2" w14:textId="77777777" w:rsidR="001C739C" w:rsidRDefault="001C739C">
      <w:pPr>
        <w:rPr>
          <w:rFonts w:hint="eastAsia"/>
        </w:rPr>
      </w:pPr>
    </w:p>
    <w:p w14:paraId="47FC0FE2" w14:textId="77777777" w:rsidR="001C739C" w:rsidRDefault="001C7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1F76B" w14:textId="270D6583" w:rsidR="00970740" w:rsidRDefault="00970740"/>
    <w:sectPr w:rsidR="0097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40"/>
    <w:rsid w:val="000F3509"/>
    <w:rsid w:val="001C739C"/>
    <w:rsid w:val="009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4AD7F-57A0-466B-B7CE-65E79D58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