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52FFA" w14:textId="77777777" w:rsidR="003D192C" w:rsidRDefault="003D192C">
      <w:pPr>
        <w:rPr>
          <w:rFonts w:hint="eastAsia"/>
        </w:rPr>
      </w:pPr>
    </w:p>
    <w:p w14:paraId="1F9FFACB" w14:textId="77777777" w:rsidR="003D192C" w:rsidRDefault="003D192C">
      <w:pPr>
        <w:rPr>
          <w:rFonts w:hint="eastAsia"/>
        </w:rPr>
      </w:pPr>
      <w:r>
        <w:rPr>
          <w:rFonts w:hint="eastAsia"/>
        </w:rPr>
        <w:t>农资的拼音怎么写</w:t>
      </w:r>
    </w:p>
    <w:p w14:paraId="5708438F" w14:textId="77777777" w:rsidR="003D192C" w:rsidRDefault="003D192C">
      <w:pPr>
        <w:rPr>
          <w:rFonts w:hint="eastAsia"/>
        </w:rPr>
      </w:pPr>
      <w:r>
        <w:rPr>
          <w:rFonts w:hint="eastAsia"/>
        </w:rPr>
        <w:t>农资，这两个汉字组合在一起指的是农业资料，即在农业生产过程中所必需的各种物质资料。那么“农资”的拼音到底怎么写呢？其实很简单，“农资”在汉语拼音中写作“nóng zī”。其中，“农”字的拼音是“nóng”，而“资”字的拼音则是“zī”。了解农资的正确拼音对于从事与农业相关工作的人士来说非常重要，这不仅有助于提高交流效率，还能避免不必要的误解。</w:t>
      </w:r>
    </w:p>
    <w:p w14:paraId="79FF92D6" w14:textId="77777777" w:rsidR="003D192C" w:rsidRDefault="003D192C">
      <w:pPr>
        <w:rPr>
          <w:rFonts w:hint="eastAsia"/>
        </w:rPr>
      </w:pPr>
    </w:p>
    <w:p w14:paraId="0EAFC583" w14:textId="77777777" w:rsidR="003D192C" w:rsidRDefault="003D192C">
      <w:pPr>
        <w:rPr>
          <w:rFonts w:hint="eastAsia"/>
        </w:rPr>
      </w:pPr>
    </w:p>
    <w:p w14:paraId="0C7CADB8" w14:textId="77777777" w:rsidR="003D192C" w:rsidRDefault="003D192C">
      <w:pPr>
        <w:rPr>
          <w:rFonts w:hint="eastAsia"/>
        </w:rPr>
      </w:pPr>
      <w:r>
        <w:rPr>
          <w:rFonts w:hint="eastAsia"/>
        </w:rPr>
        <w:t>农资的重要性</w:t>
      </w:r>
    </w:p>
    <w:p w14:paraId="265CFE8E" w14:textId="77777777" w:rsidR="003D192C" w:rsidRDefault="003D192C">
      <w:pPr>
        <w:rPr>
          <w:rFonts w:hint="eastAsia"/>
        </w:rPr>
      </w:pPr>
      <w:r>
        <w:rPr>
          <w:rFonts w:hint="eastAsia"/>
        </w:rPr>
        <w:t>在中国这样一个农业大国里，农资对农业的发展起着至关重要的作用。农资涵盖了种子、化肥、农药、农膜等众多方面，这些物质资料直接关系到农作物的产量和质量。正确的使用农资可以有效促进作物生长，防治病虫害，提高土壤肥力，从而保障国家粮食安全和农民收入。因此，无论是农业科研人员还是普通农户，都需要对农资有深入的理解和掌握。</w:t>
      </w:r>
    </w:p>
    <w:p w14:paraId="4D0733E5" w14:textId="77777777" w:rsidR="003D192C" w:rsidRDefault="003D192C">
      <w:pPr>
        <w:rPr>
          <w:rFonts w:hint="eastAsia"/>
        </w:rPr>
      </w:pPr>
    </w:p>
    <w:p w14:paraId="5367F402" w14:textId="77777777" w:rsidR="003D192C" w:rsidRDefault="003D192C">
      <w:pPr>
        <w:rPr>
          <w:rFonts w:hint="eastAsia"/>
        </w:rPr>
      </w:pPr>
    </w:p>
    <w:p w14:paraId="2D2FCD3E" w14:textId="77777777" w:rsidR="003D192C" w:rsidRDefault="003D192C">
      <w:pPr>
        <w:rPr>
          <w:rFonts w:hint="eastAsia"/>
        </w:rPr>
      </w:pPr>
      <w:r>
        <w:rPr>
          <w:rFonts w:hint="eastAsia"/>
        </w:rPr>
        <w:t>如何选择合适的农资产品</w:t>
      </w:r>
    </w:p>
    <w:p w14:paraId="3A79648A" w14:textId="77777777" w:rsidR="003D192C" w:rsidRDefault="003D192C">
      <w:pPr>
        <w:rPr>
          <w:rFonts w:hint="eastAsia"/>
        </w:rPr>
      </w:pPr>
      <w:r>
        <w:rPr>
          <w:rFonts w:hint="eastAsia"/>
        </w:rPr>
        <w:t>面对市场上琳琅满目的农资产品，如何选择适合自己的产品成为许多农民朋友关心的问题。要根据自家土地的具体情况（如土质、气候条件等）来选择合适的种子、肥料和农药。关注产品的质量和安全性，尽量选择信誉好、评价高的品牌和商家。也要注意农资的使用方法和剂量，严格按照说明书操作，以免造成浪费或对环境产生不良影响。</w:t>
      </w:r>
    </w:p>
    <w:p w14:paraId="155CA7D2" w14:textId="77777777" w:rsidR="003D192C" w:rsidRDefault="003D192C">
      <w:pPr>
        <w:rPr>
          <w:rFonts w:hint="eastAsia"/>
        </w:rPr>
      </w:pPr>
    </w:p>
    <w:p w14:paraId="50179E10" w14:textId="77777777" w:rsidR="003D192C" w:rsidRDefault="003D192C">
      <w:pPr>
        <w:rPr>
          <w:rFonts w:hint="eastAsia"/>
        </w:rPr>
      </w:pPr>
    </w:p>
    <w:p w14:paraId="675D47C9" w14:textId="77777777" w:rsidR="003D192C" w:rsidRDefault="003D192C">
      <w:pPr>
        <w:rPr>
          <w:rFonts w:hint="eastAsia"/>
        </w:rPr>
      </w:pPr>
      <w:r>
        <w:rPr>
          <w:rFonts w:hint="eastAsia"/>
        </w:rPr>
        <w:t>未来农资发展的趋势</w:t>
      </w:r>
    </w:p>
    <w:p w14:paraId="5D46B24B" w14:textId="77777777" w:rsidR="003D192C" w:rsidRDefault="003D192C">
      <w:pPr>
        <w:rPr>
          <w:rFonts w:hint="eastAsia"/>
        </w:rPr>
      </w:pPr>
      <w:r>
        <w:rPr>
          <w:rFonts w:hint="eastAsia"/>
        </w:rPr>
        <w:t>随着科技的进步和社会经济的发展，农资行业也在不断发生变革。一方面，生物技术、信息技术等高新技术的应用为农资带来了新的发展机遇；另一方面，环保意识的增强促使人们更加重视绿色、可持续发展的农资产品。未来，高效、低毒、环保型的农资将成为市场主流，这不仅有利于提升农业生产效率，还将对保护生态环境作出贡献。</w:t>
      </w:r>
    </w:p>
    <w:p w14:paraId="453422F4" w14:textId="77777777" w:rsidR="003D192C" w:rsidRDefault="003D192C">
      <w:pPr>
        <w:rPr>
          <w:rFonts w:hint="eastAsia"/>
        </w:rPr>
      </w:pPr>
    </w:p>
    <w:p w14:paraId="00539154" w14:textId="77777777" w:rsidR="003D192C" w:rsidRDefault="003D192C">
      <w:pPr>
        <w:rPr>
          <w:rFonts w:hint="eastAsia"/>
        </w:rPr>
      </w:pPr>
    </w:p>
    <w:p w14:paraId="5732BC53" w14:textId="77777777" w:rsidR="003D192C" w:rsidRDefault="003D192C">
      <w:pPr>
        <w:rPr>
          <w:rFonts w:hint="eastAsia"/>
        </w:rPr>
      </w:pPr>
      <w:r>
        <w:rPr>
          <w:rFonts w:hint="eastAsia"/>
        </w:rPr>
        <w:t>最后的总结</w:t>
      </w:r>
    </w:p>
    <w:p w14:paraId="23BF1F68" w14:textId="77777777" w:rsidR="003D192C" w:rsidRDefault="003D192C">
      <w:pPr>
        <w:rPr>
          <w:rFonts w:hint="eastAsia"/>
        </w:rPr>
      </w:pPr>
      <w:r>
        <w:rPr>
          <w:rFonts w:hint="eastAsia"/>
        </w:rPr>
        <w:t>农资作为农业生产不可或缺的一部分，在推动农业现代化进程中扮演着重要角色。“nóng zī”这个简单的拼音背后，蕴含着丰富的知识和技术。通过合理利用农资，不仅可以提高农作物产量和品质，还能实现农业可持续发展。希望每位涉农人士都能重视农资的选择与应用，共同推动我国农业向着更高层次迈进。</w:t>
      </w:r>
    </w:p>
    <w:p w14:paraId="75E01238" w14:textId="77777777" w:rsidR="003D192C" w:rsidRDefault="003D192C">
      <w:pPr>
        <w:rPr>
          <w:rFonts w:hint="eastAsia"/>
        </w:rPr>
      </w:pPr>
    </w:p>
    <w:p w14:paraId="06508A1C" w14:textId="77777777" w:rsidR="003D192C" w:rsidRDefault="003D192C">
      <w:pPr>
        <w:rPr>
          <w:rFonts w:hint="eastAsia"/>
        </w:rPr>
      </w:pPr>
    </w:p>
    <w:p w14:paraId="55B28277" w14:textId="77777777" w:rsidR="003D192C" w:rsidRDefault="003D19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8B8A1B" w14:textId="5ACF1702" w:rsidR="007A443C" w:rsidRDefault="007A443C"/>
    <w:sectPr w:rsidR="007A4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43C"/>
    <w:rsid w:val="000F3509"/>
    <w:rsid w:val="003D192C"/>
    <w:rsid w:val="007A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A778C4-D65D-489E-B7F0-1786CB62F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44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4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4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4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4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4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4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4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44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44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4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44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44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44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44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44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44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44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4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44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44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4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44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44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44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44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44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44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