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FA78" w14:textId="77777777" w:rsidR="00C670B8" w:rsidRDefault="00C670B8">
      <w:pPr>
        <w:rPr>
          <w:rFonts w:hint="eastAsia"/>
        </w:rPr>
      </w:pPr>
      <w:r>
        <w:rPr>
          <w:rFonts w:hint="eastAsia"/>
        </w:rPr>
        <w:t>鲜石斛的拼音</w:t>
      </w:r>
    </w:p>
    <w:p w14:paraId="6235955A" w14:textId="77777777" w:rsidR="00C670B8" w:rsidRDefault="00C670B8">
      <w:pPr>
        <w:rPr>
          <w:rFonts w:hint="eastAsia"/>
        </w:rPr>
      </w:pPr>
      <w:r>
        <w:rPr>
          <w:rFonts w:hint="eastAsia"/>
        </w:rPr>
        <w:t>鲜石斛，“xiān shí hú”，这一名称代表了一种珍贵的兰科植物，广泛分布于亚洲的热带及亚热带地区。在中国，它主要生长在南方诸省，如云南、广西等地的山地森林中。鲜石斛以其独特的药用价值和观赏价值而闻名，是传统中药材之一。</w:t>
      </w:r>
    </w:p>
    <w:p w14:paraId="37F0363D" w14:textId="77777777" w:rsidR="00C670B8" w:rsidRDefault="00C670B8">
      <w:pPr>
        <w:rPr>
          <w:rFonts w:hint="eastAsia"/>
        </w:rPr>
      </w:pPr>
    </w:p>
    <w:p w14:paraId="3F4B4ACF" w14:textId="77777777" w:rsidR="00C670B8" w:rsidRDefault="00C670B8">
      <w:pPr>
        <w:rPr>
          <w:rFonts w:hint="eastAsia"/>
        </w:rPr>
      </w:pPr>
      <w:r>
        <w:rPr>
          <w:rFonts w:hint="eastAsia"/>
        </w:rPr>
        <w:t>鲜石斛的生物学特性</w:t>
      </w:r>
    </w:p>
    <w:p w14:paraId="323F0EEB" w14:textId="77777777" w:rsidR="00C670B8" w:rsidRDefault="00C670B8">
      <w:pPr>
        <w:rPr>
          <w:rFonts w:hint="eastAsia"/>
        </w:rPr>
      </w:pPr>
      <w:r>
        <w:rPr>
          <w:rFonts w:hint="eastAsia"/>
        </w:rPr>
        <w:t>鲜石斛属于多年生草本植物，具有肉质根茎和细长的叶片。它的花朵色彩鲜艳，形态优美，通常为黄色或白色，有时也会出现淡紫色的品种。鲜石斛喜欢温暖湿润的环境，通常附生于树干或岩石上，要求高湿度和良好的通风条件。这种植物对生长环境的选择性很强，自然条件下不易栽培，因此野生资源十分珍贵。</w:t>
      </w:r>
    </w:p>
    <w:p w14:paraId="11730E16" w14:textId="77777777" w:rsidR="00C670B8" w:rsidRDefault="00C670B8">
      <w:pPr>
        <w:rPr>
          <w:rFonts w:hint="eastAsia"/>
        </w:rPr>
      </w:pPr>
    </w:p>
    <w:p w14:paraId="657D3963" w14:textId="77777777" w:rsidR="00C670B8" w:rsidRDefault="00C670B8">
      <w:pPr>
        <w:rPr>
          <w:rFonts w:hint="eastAsia"/>
        </w:rPr>
      </w:pPr>
      <w:r>
        <w:rPr>
          <w:rFonts w:hint="eastAsia"/>
        </w:rPr>
        <w:t>鲜石斛的历史与文化</w:t>
      </w:r>
    </w:p>
    <w:p w14:paraId="3AE87582" w14:textId="77777777" w:rsidR="00C670B8" w:rsidRDefault="00C670B8">
      <w:pPr>
        <w:rPr>
          <w:rFonts w:hint="eastAsia"/>
        </w:rPr>
      </w:pPr>
      <w:r>
        <w:rPr>
          <w:rFonts w:hint="eastAsia"/>
        </w:rPr>
        <w:t>在中国传统医学中，鲜石斛被用来滋阴清热、益胃生津。早在《神农本草经》中就有记载，认为其具有极高的药用价值。随着时间的推移，鲜石斛不仅在医药领域占有重要地位，在养生保健方面也被广泛应用。由于其美丽的花朵和独特的形态，鲜石斛也成为了园艺爱好者追捧的对象，被视为一种重要的观赏植物。</w:t>
      </w:r>
    </w:p>
    <w:p w14:paraId="69997B24" w14:textId="77777777" w:rsidR="00C670B8" w:rsidRDefault="00C670B8">
      <w:pPr>
        <w:rPr>
          <w:rFonts w:hint="eastAsia"/>
        </w:rPr>
      </w:pPr>
    </w:p>
    <w:p w14:paraId="29FDF7DE" w14:textId="77777777" w:rsidR="00C670B8" w:rsidRDefault="00C670B8">
      <w:pPr>
        <w:rPr>
          <w:rFonts w:hint="eastAsia"/>
        </w:rPr>
      </w:pPr>
      <w:r>
        <w:rPr>
          <w:rFonts w:hint="eastAsia"/>
        </w:rPr>
        <w:t>鲜石斛的应用价值</w:t>
      </w:r>
    </w:p>
    <w:p w14:paraId="010148C8" w14:textId="77777777" w:rsidR="00C670B8" w:rsidRDefault="00C670B8">
      <w:pPr>
        <w:rPr>
          <w:rFonts w:hint="eastAsia"/>
        </w:rPr>
      </w:pPr>
      <w:r>
        <w:rPr>
          <w:rFonts w:hint="eastAsia"/>
        </w:rPr>
        <w:t>现代研究表明，鲜石斛含有多种对人体有益的成分，包括多糖、生物碱、氨基酸等，这些成分赋予了鲜石斛抗氧化、增强免疫力等多种功效。在食品工业中，以鲜石斛为主要原料的产品层出不穷，如鲜石斛汁、鲜石斛茶等，深受消费者喜爱。同时，鲜石斛也是高端护肤品的重要成分之一，有助于改善皮肤质量，延缓衰老。</w:t>
      </w:r>
    </w:p>
    <w:p w14:paraId="41D9BE52" w14:textId="77777777" w:rsidR="00C670B8" w:rsidRDefault="00C670B8">
      <w:pPr>
        <w:rPr>
          <w:rFonts w:hint="eastAsia"/>
        </w:rPr>
      </w:pPr>
    </w:p>
    <w:p w14:paraId="64B0B2E6" w14:textId="77777777" w:rsidR="00C670B8" w:rsidRDefault="00C670B8">
      <w:pPr>
        <w:rPr>
          <w:rFonts w:hint="eastAsia"/>
        </w:rPr>
      </w:pPr>
      <w:r>
        <w:rPr>
          <w:rFonts w:hint="eastAsia"/>
        </w:rPr>
        <w:t>保护与可持续利用</w:t>
      </w:r>
    </w:p>
    <w:p w14:paraId="5612AE57" w14:textId="77777777" w:rsidR="00C670B8" w:rsidRDefault="00C670B8">
      <w:pPr>
        <w:rPr>
          <w:rFonts w:hint="eastAsia"/>
        </w:rPr>
      </w:pPr>
      <w:r>
        <w:rPr>
          <w:rFonts w:hint="eastAsia"/>
        </w:rPr>
        <w:t>由于过度采集和生态环境的破坏，鲜石斛的野生资源正面临严重威胁。为了保护这一珍贵物种，许多地方已经开始采取措施，比如建立自然保护区、开展人工繁殖研究等。同时，推广科学合理的种植技术，提高人工栽培的成功率和产量，对于缓解野生资源的压力具有重要意义。通过保护和合理利用相结合的方式，我们既能享受鲜石斛带来的各种好处，也能确保这一宝贵自然资源的长久保存。</w:t>
      </w:r>
    </w:p>
    <w:p w14:paraId="7C077FB4" w14:textId="77777777" w:rsidR="00C670B8" w:rsidRDefault="00C670B8">
      <w:pPr>
        <w:rPr>
          <w:rFonts w:hint="eastAsia"/>
        </w:rPr>
      </w:pPr>
    </w:p>
    <w:p w14:paraId="73B8444E" w14:textId="77777777" w:rsidR="00C670B8" w:rsidRDefault="00C67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F1E9D" w14:textId="133F053A" w:rsidR="0055663F" w:rsidRDefault="0055663F"/>
    <w:sectPr w:rsidR="0055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3F"/>
    <w:rsid w:val="0055663F"/>
    <w:rsid w:val="00B81CF2"/>
    <w:rsid w:val="00C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EFC80-6C50-4E17-ADAE-95A5A9B9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