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55A4" w14:textId="77777777" w:rsidR="00C652EE" w:rsidRDefault="00C652EE">
      <w:pPr>
        <w:rPr>
          <w:rFonts w:hint="eastAsia"/>
        </w:rPr>
      </w:pPr>
      <w:r>
        <w:rPr>
          <w:rFonts w:hint="eastAsia"/>
        </w:rPr>
        <w:t>野望古诗的拼音版唐王绩简介</w:t>
      </w:r>
    </w:p>
    <w:p w14:paraId="35339E7F" w14:textId="77777777" w:rsidR="00C652EE" w:rsidRDefault="00C652EE">
      <w:pPr>
        <w:rPr>
          <w:rFonts w:hint="eastAsia"/>
        </w:rPr>
      </w:pPr>
      <w:r>
        <w:rPr>
          <w:rFonts w:hint="eastAsia"/>
        </w:rPr>
        <w:t>《野望》是唐代诗人王绩的一首代表作，以其独特的艺术魅力和深厚的文化内涵深受读者喜爱。这首诗通过描绘自然景色，表达了作者对田园生活的向往以及内心的孤独与惆怅。下面将为您呈现《野望》的拼音版，并详细介绍其背景、意境及其在文学史上的地位。</w:t>
      </w:r>
    </w:p>
    <w:p w14:paraId="70FE9A28" w14:textId="77777777" w:rsidR="00C652EE" w:rsidRDefault="00C652EE">
      <w:pPr>
        <w:rPr>
          <w:rFonts w:hint="eastAsia"/>
        </w:rPr>
      </w:pPr>
    </w:p>
    <w:p w14:paraId="58FA4701" w14:textId="77777777" w:rsidR="00C652EE" w:rsidRDefault="00C652EE">
      <w:pPr>
        <w:rPr>
          <w:rFonts w:hint="eastAsia"/>
        </w:rPr>
      </w:pPr>
      <w:r>
        <w:rPr>
          <w:rFonts w:hint="eastAsia"/>
        </w:rPr>
        <w:t>王绩与《野望》的历史背景</w:t>
      </w:r>
    </w:p>
    <w:p w14:paraId="570DCBC6" w14:textId="77777777" w:rsidR="00C652EE" w:rsidRDefault="00C652EE">
      <w:pPr>
        <w:rPr>
          <w:rFonts w:hint="eastAsia"/>
        </w:rPr>
      </w:pPr>
      <w:r>
        <w:rPr>
          <w:rFonts w:hint="eastAsia"/>
        </w:rPr>
        <w:t>王绩（约589—644），字无功，号东皋子，绛州龙门（今山西河津）人，唐朝初期著名诗人。他生活在隋末唐初这样一个社会动荡的时代，目睹了战争带来的破坏和社会变迁。王绩一生喜好饮酒，追求自由自在的生活方式，《野望》正是他在这样的背景下创作的，借景抒情，反映了他对当时社会现实的深刻反思和对理想生活的渴望。</w:t>
      </w:r>
    </w:p>
    <w:p w14:paraId="46A0D027" w14:textId="77777777" w:rsidR="00C652EE" w:rsidRDefault="00C652EE">
      <w:pPr>
        <w:rPr>
          <w:rFonts w:hint="eastAsia"/>
        </w:rPr>
      </w:pPr>
    </w:p>
    <w:p w14:paraId="157E93BF" w14:textId="77777777" w:rsidR="00C652EE" w:rsidRDefault="00C652EE">
      <w:pPr>
        <w:rPr>
          <w:rFonts w:hint="eastAsia"/>
        </w:rPr>
      </w:pPr>
      <w:r>
        <w:rPr>
          <w:rFonts w:hint="eastAsia"/>
        </w:rPr>
        <w:t>《野望》原文及其拼音版</w:t>
      </w:r>
    </w:p>
    <w:p w14:paraId="1BF75CF1" w14:textId="77777777" w:rsidR="00C652EE" w:rsidRDefault="00C652EE">
      <w:pPr>
        <w:rPr>
          <w:rFonts w:hint="eastAsia"/>
        </w:rPr>
      </w:pPr>
      <w:r>
        <w:rPr>
          <w:rFonts w:hint="eastAsia"/>
        </w:rPr>
        <w:t>东皋薄暮望，</w:t>
      </w:r>
    </w:p>
    <w:p w14:paraId="74D5F17C" w14:textId="77777777" w:rsidR="00C652EE" w:rsidRDefault="00C652EE">
      <w:pPr>
        <w:rPr>
          <w:rFonts w:hint="eastAsia"/>
        </w:rPr>
      </w:pPr>
    </w:p>
    <w:p w14:paraId="2344469F" w14:textId="77777777" w:rsidR="00C652EE" w:rsidRDefault="00C652EE">
      <w:pPr>
        <w:rPr>
          <w:rFonts w:hint="eastAsia"/>
        </w:rPr>
      </w:pPr>
      <w:r>
        <w:rPr>
          <w:rFonts w:hint="eastAsia"/>
        </w:rPr>
        <w:t>徙倚欲何依。</w:t>
      </w:r>
    </w:p>
    <w:p w14:paraId="36B38B10" w14:textId="77777777" w:rsidR="00C652EE" w:rsidRDefault="00C652EE">
      <w:pPr>
        <w:rPr>
          <w:rFonts w:hint="eastAsia"/>
        </w:rPr>
      </w:pPr>
    </w:p>
    <w:p w14:paraId="69DA303E" w14:textId="77777777" w:rsidR="00C652EE" w:rsidRDefault="00C652EE">
      <w:pPr>
        <w:rPr>
          <w:rFonts w:hint="eastAsia"/>
        </w:rPr>
      </w:pPr>
      <w:r>
        <w:rPr>
          <w:rFonts w:hint="eastAsia"/>
        </w:rPr>
        <w:t>树树皆秋色，</w:t>
      </w:r>
    </w:p>
    <w:p w14:paraId="3ED892F7" w14:textId="77777777" w:rsidR="00C652EE" w:rsidRDefault="00C652EE">
      <w:pPr>
        <w:rPr>
          <w:rFonts w:hint="eastAsia"/>
        </w:rPr>
      </w:pPr>
    </w:p>
    <w:p w14:paraId="0AC07649" w14:textId="77777777" w:rsidR="00C652EE" w:rsidRDefault="00C652EE">
      <w:pPr>
        <w:rPr>
          <w:rFonts w:hint="eastAsia"/>
        </w:rPr>
      </w:pPr>
      <w:r>
        <w:rPr>
          <w:rFonts w:hint="eastAsia"/>
        </w:rPr>
        <w:t>山山唯落晖。</w:t>
      </w:r>
    </w:p>
    <w:p w14:paraId="09804AEE" w14:textId="77777777" w:rsidR="00C652EE" w:rsidRDefault="00C652EE">
      <w:pPr>
        <w:rPr>
          <w:rFonts w:hint="eastAsia"/>
        </w:rPr>
      </w:pPr>
    </w:p>
    <w:p w14:paraId="0C59E6F3" w14:textId="77777777" w:rsidR="00C652EE" w:rsidRDefault="00C652EE">
      <w:pPr>
        <w:rPr>
          <w:rFonts w:hint="eastAsia"/>
        </w:rPr>
      </w:pPr>
      <w:r>
        <w:rPr>
          <w:rFonts w:hint="eastAsia"/>
        </w:rPr>
        <w:t>牧人驱犊返，</w:t>
      </w:r>
    </w:p>
    <w:p w14:paraId="7128E2FD" w14:textId="77777777" w:rsidR="00C652EE" w:rsidRDefault="00C652EE">
      <w:pPr>
        <w:rPr>
          <w:rFonts w:hint="eastAsia"/>
        </w:rPr>
      </w:pPr>
    </w:p>
    <w:p w14:paraId="321A1474" w14:textId="77777777" w:rsidR="00C652EE" w:rsidRDefault="00C652EE">
      <w:pPr>
        <w:rPr>
          <w:rFonts w:hint="eastAsia"/>
        </w:rPr>
      </w:pPr>
      <w:r>
        <w:rPr>
          <w:rFonts w:hint="eastAsia"/>
        </w:rPr>
        <w:t>猎马带禽归。</w:t>
      </w:r>
    </w:p>
    <w:p w14:paraId="75363177" w14:textId="77777777" w:rsidR="00C652EE" w:rsidRDefault="00C652EE">
      <w:pPr>
        <w:rPr>
          <w:rFonts w:hint="eastAsia"/>
        </w:rPr>
      </w:pPr>
    </w:p>
    <w:p w14:paraId="1FBCC41D" w14:textId="77777777" w:rsidR="00C652EE" w:rsidRDefault="00C652EE">
      <w:pPr>
        <w:rPr>
          <w:rFonts w:hint="eastAsia"/>
        </w:rPr>
      </w:pPr>
      <w:r>
        <w:rPr>
          <w:rFonts w:hint="eastAsia"/>
        </w:rPr>
        <w:t>相顾无相识，</w:t>
      </w:r>
    </w:p>
    <w:p w14:paraId="7DFE8D17" w14:textId="77777777" w:rsidR="00C652EE" w:rsidRDefault="00C652EE">
      <w:pPr>
        <w:rPr>
          <w:rFonts w:hint="eastAsia"/>
        </w:rPr>
      </w:pPr>
    </w:p>
    <w:p w14:paraId="70E328C3" w14:textId="77777777" w:rsidR="00C652EE" w:rsidRDefault="00C652EE">
      <w:pPr>
        <w:rPr>
          <w:rFonts w:hint="eastAsia"/>
        </w:rPr>
      </w:pPr>
      <w:r>
        <w:rPr>
          <w:rFonts w:hint="eastAsia"/>
        </w:rPr>
        <w:t>长歌怀采薇。</w:t>
      </w:r>
    </w:p>
    <w:p w14:paraId="6BC93FCF" w14:textId="77777777" w:rsidR="00C652EE" w:rsidRDefault="00C652EE">
      <w:pPr>
        <w:rPr>
          <w:rFonts w:hint="eastAsia"/>
        </w:rPr>
      </w:pPr>
    </w:p>
    <w:p w14:paraId="3563CB83" w14:textId="77777777" w:rsidR="00C652EE" w:rsidRDefault="00C652EE">
      <w:pPr>
        <w:rPr>
          <w:rFonts w:hint="eastAsia"/>
        </w:rPr>
      </w:pPr>
      <w:r>
        <w:rPr>
          <w:rFonts w:hint="eastAsia"/>
        </w:rPr>
        <w:t>Dōng Gāo bó mù wàng,</w:t>
      </w:r>
    </w:p>
    <w:p w14:paraId="545A0BA9" w14:textId="77777777" w:rsidR="00C652EE" w:rsidRDefault="00C652EE">
      <w:pPr>
        <w:rPr>
          <w:rFonts w:hint="eastAsia"/>
        </w:rPr>
      </w:pPr>
    </w:p>
    <w:p w14:paraId="0C542CE5" w14:textId="77777777" w:rsidR="00C652EE" w:rsidRDefault="00C652EE">
      <w:pPr>
        <w:rPr>
          <w:rFonts w:hint="eastAsia"/>
        </w:rPr>
      </w:pPr>
      <w:r>
        <w:rPr>
          <w:rFonts w:hint="eastAsia"/>
        </w:rPr>
        <w:t>xǐ yǐ yù hé yī.</w:t>
      </w:r>
    </w:p>
    <w:p w14:paraId="1D5F868B" w14:textId="77777777" w:rsidR="00C652EE" w:rsidRDefault="00C652EE">
      <w:pPr>
        <w:rPr>
          <w:rFonts w:hint="eastAsia"/>
        </w:rPr>
      </w:pPr>
    </w:p>
    <w:p w14:paraId="040A1896" w14:textId="77777777" w:rsidR="00C652EE" w:rsidRDefault="00C652EE">
      <w:pPr>
        <w:rPr>
          <w:rFonts w:hint="eastAsia"/>
        </w:rPr>
      </w:pPr>
      <w:r>
        <w:rPr>
          <w:rFonts w:hint="eastAsia"/>
        </w:rPr>
        <w:t>Shù shù jiē qiū sè,</w:t>
      </w:r>
    </w:p>
    <w:p w14:paraId="3546C40C" w14:textId="77777777" w:rsidR="00C652EE" w:rsidRDefault="00C652EE">
      <w:pPr>
        <w:rPr>
          <w:rFonts w:hint="eastAsia"/>
        </w:rPr>
      </w:pPr>
    </w:p>
    <w:p w14:paraId="676C14F2" w14:textId="77777777" w:rsidR="00C652EE" w:rsidRDefault="00C652EE">
      <w:pPr>
        <w:rPr>
          <w:rFonts w:hint="eastAsia"/>
        </w:rPr>
      </w:pPr>
      <w:r>
        <w:rPr>
          <w:rFonts w:hint="eastAsia"/>
        </w:rPr>
        <w:t>shān shān wéi luò huī.</w:t>
      </w:r>
    </w:p>
    <w:p w14:paraId="31D4F071" w14:textId="77777777" w:rsidR="00C652EE" w:rsidRDefault="00C652EE">
      <w:pPr>
        <w:rPr>
          <w:rFonts w:hint="eastAsia"/>
        </w:rPr>
      </w:pPr>
    </w:p>
    <w:p w14:paraId="4295FC97" w14:textId="77777777" w:rsidR="00C652EE" w:rsidRDefault="00C652EE">
      <w:pPr>
        <w:rPr>
          <w:rFonts w:hint="eastAsia"/>
        </w:rPr>
      </w:pPr>
      <w:r>
        <w:rPr>
          <w:rFonts w:hint="eastAsia"/>
        </w:rPr>
        <w:t>Mù rén qū dú fǎn,</w:t>
      </w:r>
    </w:p>
    <w:p w14:paraId="439F1932" w14:textId="77777777" w:rsidR="00C652EE" w:rsidRDefault="00C652EE">
      <w:pPr>
        <w:rPr>
          <w:rFonts w:hint="eastAsia"/>
        </w:rPr>
      </w:pPr>
    </w:p>
    <w:p w14:paraId="2B64CB16" w14:textId="77777777" w:rsidR="00C652EE" w:rsidRDefault="00C652EE">
      <w:pPr>
        <w:rPr>
          <w:rFonts w:hint="eastAsia"/>
        </w:rPr>
      </w:pPr>
      <w:r>
        <w:rPr>
          <w:rFonts w:hint="eastAsia"/>
        </w:rPr>
        <w:t>liè mǎ dài qín guī.</w:t>
      </w:r>
    </w:p>
    <w:p w14:paraId="46CF8DF2" w14:textId="77777777" w:rsidR="00C652EE" w:rsidRDefault="00C652EE">
      <w:pPr>
        <w:rPr>
          <w:rFonts w:hint="eastAsia"/>
        </w:rPr>
      </w:pPr>
    </w:p>
    <w:p w14:paraId="1F540473" w14:textId="77777777" w:rsidR="00C652EE" w:rsidRDefault="00C652EE">
      <w:pPr>
        <w:rPr>
          <w:rFonts w:hint="eastAsia"/>
        </w:rPr>
      </w:pPr>
      <w:r>
        <w:rPr>
          <w:rFonts w:hint="eastAsia"/>
        </w:rPr>
        <w:t>Xiāng gù wú xiāng shí,</w:t>
      </w:r>
    </w:p>
    <w:p w14:paraId="06A874C2" w14:textId="77777777" w:rsidR="00C652EE" w:rsidRDefault="00C652EE">
      <w:pPr>
        <w:rPr>
          <w:rFonts w:hint="eastAsia"/>
        </w:rPr>
      </w:pPr>
    </w:p>
    <w:p w14:paraId="4FA2D166" w14:textId="77777777" w:rsidR="00C652EE" w:rsidRDefault="00C652EE">
      <w:pPr>
        <w:rPr>
          <w:rFonts w:hint="eastAsia"/>
        </w:rPr>
      </w:pPr>
      <w:r>
        <w:rPr>
          <w:rFonts w:hint="eastAsia"/>
        </w:rPr>
        <w:t>cháng gē huái cǎi wēi.</w:t>
      </w:r>
    </w:p>
    <w:p w14:paraId="4DB2FD8D" w14:textId="77777777" w:rsidR="00C652EE" w:rsidRDefault="00C652EE">
      <w:pPr>
        <w:rPr>
          <w:rFonts w:hint="eastAsia"/>
        </w:rPr>
      </w:pPr>
    </w:p>
    <w:p w14:paraId="69CA5931" w14:textId="77777777" w:rsidR="00C652EE" w:rsidRDefault="00C652EE">
      <w:pPr>
        <w:rPr>
          <w:rFonts w:hint="eastAsia"/>
        </w:rPr>
      </w:pPr>
      <w:r>
        <w:rPr>
          <w:rFonts w:hint="eastAsia"/>
        </w:rPr>
        <w:t>诗歌意境分析</w:t>
      </w:r>
    </w:p>
    <w:p w14:paraId="4D7DFA6B" w14:textId="77777777" w:rsidR="00C652EE" w:rsidRDefault="00C652EE">
      <w:pPr>
        <w:rPr>
          <w:rFonts w:hint="eastAsia"/>
        </w:rPr>
      </w:pPr>
      <w:r>
        <w:rPr>
          <w:rFonts w:hint="eastAsia"/>
        </w:rPr>
        <w:t>《野望》以秋天傍晚时分的田野景象为背景，通过对自然景观细致入微的描写，营造出一种静谧而略带忧伤的氛围。诗中“树树皆秋色，山山唯落晖”两句，生动地展现了秋季黄昏时分树木凋零、夕阳余晖洒满群山的画面，令人感受到季节更替带来的深沉感慨。而“相顾无相识，长歌怀采薇”，则透露出诗人身处其中却感到无比孤独的心境，同时也体现了他对古代隐士生活的一种向往。</w:t>
      </w:r>
    </w:p>
    <w:p w14:paraId="1FC423BD" w14:textId="77777777" w:rsidR="00C652EE" w:rsidRDefault="00C652EE">
      <w:pPr>
        <w:rPr>
          <w:rFonts w:hint="eastAsia"/>
        </w:rPr>
      </w:pPr>
    </w:p>
    <w:p w14:paraId="6BBF38DE" w14:textId="77777777" w:rsidR="00C652EE" w:rsidRDefault="00C652EE">
      <w:pPr>
        <w:rPr>
          <w:rFonts w:hint="eastAsia"/>
        </w:rPr>
      </w:pPr>
      <w:r>
        <w:rPr>
          <w:rFonts w:hint="eastAsia"/>
        </w:rPr>
        <w:t>《野望》在文学史上的地位</w:t>
      </w:r>
    </w:p>
    <w:p w14:paraId="42F90A9E" w14:textId="77777777" w:rsidR="00C652EE" w:rsidRDefault="00C652EE">
      <w:pPr>
        <w:rPr>
          <w:rFonts w:hint="eastAsia"/>
        </w:rPr>
      </w:pPr>
      <w:r>
        <w:rPr>
          <w:rFonts w:hint="eastAsia"/>
        </w:rPr>
        <w:t>作为一首优秀的田园诗，《野望》不仅继承和发展了中国古典诗歌中关于自然美的传统，而且在表达个人情感方面达到了新的高度。它用简练的语言勾勒出了一个既真实又充满诗意的世界，使读者能够从中感受到大自然的魅力以及诗人内心深处的情感波动。因此，《野望》无论是在当时还是后世都受到了极高的评价，并对中国古代乃至现代文学产生了深远的影响。</w:t>
      </w:r>
    </w:p>
    <w:p w14:paraId="4D83417C" w14:textId="77777777" w:rsidR="00C652EE" w:rsidRDefault="00C652EE">
      <w:pPr>
        <w:rPr>
          <w:rFonts w:hint="eastAsia"/>
        </w:rPr>
      </w:pPr>
    </w:p>
    <w:p w14:paraId="61971988" w14:textId="77777777" w:rsidR="00C652EE" w:rsidRDefault="00C652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5E3F7" w14:textId="3F740957" w:rsidR="00133968" w:rsidRDefault="00133968"/>
    <w:sectPr w:rsidR="00133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68"/>
    <w:rsid w:val="00133968"/>
    <w:rsid w:val="00B81CF2"/>
    <w:rsid w:val="00C6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EBC71-9347-4DD2-98C3-C42A4B98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9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9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9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9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9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9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9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9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9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9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9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39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9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9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9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9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9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9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9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9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9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9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39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