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6D80" w14:textId="77777777" w:rsidR="005A0C5E" w:rsidRDefault="005A0C5E">
      <w:pPr>
        <w:rPr>
          <w:rFonts w:hint="eastAsia"/>
        </w:rPr>
      </w:pPr>
      <w:r>
        <w:rPr>
          <w:rFonts w:hint="eastAsia"/>
        </w:rPr>
        <w:t>XIN QIJI的生平</w:t>
      </w:r>
    </w:p>
    <w:p w14:paraId="321AA4E5" w14:textId="77777777" w:rsidR="005A0C5E" w:rsidRDefault="005A0C5E">
      <w:pPr>
        <w:rPr>
          <w:rFonts w:hint="eastAsia"/>
        </w:rPr>
      </w:pPr>
      <w:r>
        <w:rPr>
          <w:rFonts w:hint="eastAsia"/>
        </w:rPr>
        <w:t>辛弃疾（XIN QIJI），字幼安，号稼轩，是中国南宋时期的著名词人、将领。他出生于1140年，在今天的山东省济南市历城区。辛弃疾一生充满了传奇色彩，不仅是文学上的巨匠，也是一位爱国志士。</w:t>
      </w:r>
    </w:p>
    <w:p w14:paraId="59D94458" w14:textId="77777777" w:rsidR="005A0C5E" w:rsidRDefault="005A0C5E">
      <w:pPr>
        <w:rPr>
          <w:rFonts w:hint="eastAsia"/>
        </w:rPr>
      </w:pPr>
    </w:p>
    <w:p w14:paraId="017F0BD4" w14:textId="77777777" w:rsidR="005A0C5E" w:rsidRDefault="005A0C5E">
      <w:pPr>
        <w:rPr>
          <w:rFonts w:hint="eastAsia"/>
        </w:rPr>
      </w:pPr>
      <w:r>
        <w:rPr>
          <w:rFonts w:hint="eastAsia"/>
        </w:rPr>
        <w:t>文学成就</w:t>
      </w:r>
    </w:p>
    <w:p w14:paraId="29A56948" w14:textId="77777777" w:rsidR="005A0C5E" w:rsidRDefault="005A0C5E">
      <w:pPr>
        <w:rPr>
          <w:rFonts w:hint="eastAsia"/>
        </w:rPr>
      </w:pPr>
      <w:r>
        <w:rPr>
          <w:rFonts w:hint="eastAsia"/>
        </w:rPr>
        <w:t>作为“豪放派”的代表人物之一，辛弃疾以其豪迈、奔放的风格在宋词中独树一帜。他的作品不仅具有极高的艺术价值，还深刻反映了当时社会的政治状况和个人的理想抱负。辛弃疾的词作多以抒发个人情感和表达对国家命运的关注为主题，如《青玉案·元夕》、《破阵子·为陈同甫赋壮词以寄之》等，都是脍炙人口的佳作。</w:t>
      </w:r>
    </w:p>
    <w:p w14:paraId="18A866A1" w14:textId="77777777" w:rsidR="005A0C5E" w:rsidRDefault="005A0C5E">
      <w:pPr>
        <w:rPr>
          <w:rFonts w:hint="eastAsia"/>
        </w:rPr>
      </w:pPr>
    </w:p>
    <w:p w14:paraId="3905CB6B" w14:textId="77777777" w:rsidR="005A0C5E" w:rsidRDefault="005A0C5E">
      <w:pPr>
        <w:rPr>
          <w:rFonts w:hint="eastAsia"/>
        </w:rPr>
      </w:pPr>
      <w:r>
        <w:rPr>
          <w:rFonts w:hint="eastAsia"/>
        </w:rPr>
        <w:t>军事生涯与政治理想</w:t>
      </w:r>
    </w:p>
    <w:p w14:paraId="40B18860" w14:textId="77777777" w:rsidR="005A0C5E" w:rsidRDefault="005A0C5E">
      <w:pPr>
        <w:rPr>
          <w:rFonts w:hint="eastAsia"/>
        </w:rPr>
      </w:pPr>
      <w:r>
        <w:rPr>
          <w:rFonts w:hint="eastAsia"/>
        </w:rPr>
        <w:t>辛弃疾不仅在文学上有卓越成就，在军事上也有显著贡献。年轻时，他曾参与抗金活动，试图恢复中原地区的宋朝领土。然而，由于朝廷内部的投降派势力强大，辛弃疾的许多计划未能实现。尽管如此，他始终没有放弃自己的政治理想，继续通过诗歌表达自己对国家未来的期望。</w:t>
      </w:r>
    </w:p>
    <w:p w14:paraId="51E3A79F" w14:textId="77777777" w:rsidR="005A0C5E" w:rsidRDefault="005A0C5E">
      <w:pPr>
        <w:rPr>
          <w:rFonts w:hint="eastAsia"/>
        </w:rPr>
      </w:pPr>
    </w:p>
    <w:p w14:paraId="5F256983" w14:textId="77777777" w:rsidR="005A0C5E" w:rsidRDefault="005A0C5E">
      <w:pPr>
        <w:rPr>
          <w:rFonts w:hint="eastAsia"/>
        </w:rPr>
      </w:pPr>
      <w:r>
        <w:rPr>
          <w:rFonts w:hint="eastAsia"/>
        </w:rPr>
        <w:t>影响与评价</w:t>
      </w:r>
    </w:p>
    <w:p w14:paraId="771273F3" w14:textId="77777777" w:rsidR="005A0C5E" w:rsidRDefault="005A0C5E">
      <w:pPr>
        <w:rPr>
          <w:rFonts w:hint="eastAsia"/>
        </w:rPr>
      </w:pPr>
      <w:r>
        <w:rPr>
          <w:rFonts w:hint="eastAsia"/>
        </w:rPr>
        <w:t>辛弃疾的作品对中国文学产生了深远的影响。后世文人对他给予了高度评价，认为他的词作既有深厚的文化底蕴，又不失个性化的艺术魅力。同时，辛弃疾的爱国情怀也为后代树立了榜样，激励着无数中华儿女为了国家的繁荣富强而努力奋斗。</w:t>
      </w:r>
    </w:p>
    <w:p w14:paraId="3BA50842" w14:textId="77777777" w:rsidR="005A0C5E" w:rsidRDefault="005A0C5E">
      <w:pPr>
        <w:rPr>
          <w:rFonts w:hint="eastAsia"/>
        </w:rPr>
      </w:pPr>
    </w:p>
    <w:p w14:paraId="495A2814" w14:textId="77777777" w:rsidR="005A0C5E" w:rsidRDefault="005A0C5E">
      <w:pPr>
        <w:rPr>
          <w:rFonts w:hint="eastAsia"/>
        </w:rPr>
      </w:pPr>
      <w:r>
        <w:rPr>
          <w:rFonts w:hint="eastAsia"/>
        </w:rPr>
        <w:t>纪念与传承</w:t>
      </w:r>
    </w:p>
    <w:p w14:paraId="49B61657" w14:textId="77777777" w:rsidR="005A0C5E" w:rsidRDefault="005A0C5E">
      <w:pPr>
        <w:rPr>
          <w:rFonts w:hint="eastAsia"/>
        </w:rPr>
      </w:pPr>
      <w:r>
        <w:rPr>
          <w:rFonts w:hint="eastAsia"/>
        </w:rPr>
        <w:t>为了纪念这位伟大的文学家和爱国者，现代中国在多个地方建立了纪念馆和纪念碑，例如济南的辛弃疾纪念馆。学术界也持续进行关于辛弃疾的研究工作，不断挖掘其作品中的文化价值和社会意义，以此来促进中华优秀传统文化的传承与发展。</w:t>
      </w:r>
    </w:p>
    <w:p w14:paraId="06973F9F" w14:textId="77777777" w:rsidR="005A0C5E" w:rsidRDefault="005A0C5E">
      <w:pPr>
        <w:rPr>
          <w:rFonts w:hint="eastAsia"/>
        </w:rPr>
      </w:pPr>
    </w:p>
    <w:p w14:paraId="38E80C02" w14:textId="77777777" w:rsidR="005A0C5E" w:rsidRDefault="005A0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7F7D1" w14:textId="73705E8C" w:rsidR="008A433A" w:rsidRDefault="008A433A"/>
    <w:sectPr w:rsidR="008A4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A"/>
    <w:rsid w:val="005A0C5E"/>
    <w:rsid w:val="008A43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7E48C-4D12-4993-A069-F9E5DF77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