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EE6B" w14:textId="77777777" w:rsidR="00A71DCB" w:rsidRDefault="00A71DCB">
      <w:pPr>
        <w:rPr>
          <w:rFonts w:hint="eastAsia"/>
        </w:rPr>
      </w:pPr>
      <w:r>
        <w:rPr>
          <w:rFonts w:hint="eastAsia"/>
        </w:rPr>
        <w:t>言论精辟的拼音</w:t>
      </w:r>
    </w:p>
    <w:p w14:paraId="342A0140" w14:textId="77777777" w:rsidR="00A71DCB" w:rsidRDefault="00A71DCB">
      <w:pPr>
        <w:rPr>
          <w:rFonts w:hint="eastAsia"/>
        </w:rPr>
      </w:pPr>
      <w:r>
        <w:rPr>
          <w:rFonts w:hint="eastAsia"/>
        </w:rPr>
        <w:t>“言论精辟”的拼音是 “yán lùn jīng pì”。在这个信息爆炸的时代，人们每天都会接触到海量的信息和各种各样的观点。在这样的背景下，“言论精辟”成为了我们评价一种观点或者一段话是否具有深度、价值的重要标准之一。所谓“精辟”，意味着深入本质，能够用简洁的语言揭示出事物的核心或真相。</w:t>
      </w:r>
    </w:p>
    <w:p w14:paraId="7AC6E748" w14:textId="77777777" w:rsidR="00A71DCB" w:rsidRDefault="00A71DCB">
      <w:pPr>
        <w:rPr>
          <w:rFonts w:hint="eastAsia"/>
        </w:rPr>
      </w:pPr>
    </w:p>
    <w:p w14:paraId="0F0A6348" w14:textId="77777777" w:rsidR="00A71DCB" w:rsidRDefault="00A71DCB">
      <w:pPr>
        <w:rPr>
          <w:rFonts w:hint="eastAsia"/>
        </w:rPr>
      </w:pPr>
      <w:r>
        <w:rPr>
          <w:rFonts w:hint="eastAsia"/>
        </w:rPr>
        <w:t>何为言论精辟</w:t>
      </w:r>
    </w:p>
    <w:p w14:paraId="50147A00" w14:textId="77777777" w:rsidR="00A71DCB" w:rsidRDefault="00A71DCB">
      <w:pPr>
        <w:rPr>
          <w:rFonts w:hint="eastAsia"/>
        </w:rPr>
      </w:pPr>
      <w:r>
        <w:rPr>
          <w:rFonts w:hint="eastAsia"/>
        </w:rPr>
        <w:t>言论之所以能被称为精辟，不仅在于其表达的内容深刻且富有洞察力，还在于它往往能够以简练的文字传达复杂的思想。这要求说话者或作者具备深厚的学识背景、敏锐的观察力以及清晰的逻辑思维能力。一个精辟的言论通常能让听众或读者产生共鸣，激发他们的思考，并促使他们从不同的角度看待问题。</w:t>
      </w:r>
    </w:p>
    <w:p w14:paraId="5D670F6E" w14:textId="77777777" w:rsidR="00A71DCB" w:rsidRDefault="00A71DCB">
      <w:pPr>
        <w:rPr>
          <w:rFonts w:hint="eastAsia"/>
        </w:rPr>
      </w:pPr>
    </w:p>
    <w:p w14:paraId="6C0D768A" w14:textId="77777777" w:rsidR="00A71DCB" w:rsidRDefault="00A71DCB">
      <w:pPr>
        <w:rPr>
          <w:rFonts w:hint="eastAsia"/>
        </w:rPr>
      </w:pPr>
      <w:r>
        <w:rPr>
          <w:rFonts w:hint="eastAsia"/>
        </w:rPr>
        <w:t>如何培养发表精辟言论的能力</w:t>
      </w:r>
    </w:p>
    <w:p w14:paraId="44C8A8C9" w14:textId="77777777" w:rsidR="00A71DCB" w:rsidRDefault="00A71DCB">
      <w:pPr>
        <w:rPr>
          <w:rFonts w:hint="eastAsia"/>
        </w:rPr>
      </w:pPr>
      <w:r>
        <w:rPr>
          <w:rFonts w:hint="eastAsia"/>
        </w:rPr>
        <w:t>想要提高自己发表精辟言论的能力，首先需要广泛阅读与学习，不断积累知识和拓宽视野。通过了解不同领域的知识，可以更好地理解世界运作的原理，从而在讨论相关话题时能够提出更加有见地的观点。积极参加讨论和交流也是不可或缺的一环。通过与他人交换意见，不仅可以检验自己的观点，还能从他人的见解中获得灵感，进一步深化自己的认识。</w:t>
      </w:r>
    </w:p>
    <w:p w14:paraId="57CEEDDC" w14:textId="77777777" w:rsidR="00A71DCB" w:rsidRDefault="00A71DCB">
      <w:pPr>
        <w:rPr>
          <w:rFonts w:hint="eastAsia"/>
        </w:rPr>
      </w:pPr>
    </w:p>
    <w:p w14:paraId="5456C934" w14:textId="77777777" w:rsidR="00A71DCB" w:rsidRDefault="00A71DCB">
      <w:pPr>
        <w:rPr>
          <w:rFonts w:hint="eastAsia"/>
        </w:rPr>
      </w:pPr>
      <w:r>
        <w:rPr>
          <w:rFonts w:hint="eastAsia"/>
        </w:rPr>
        <w:t>精辟言论的作用</w:t>
      </w:r>
    </w:p>
    <w:p w14:paraId="0A2518A3" w14:textId="77777777" w:rsidR="00A71DCB" w:rsidRDefault="00A71DCB">
      <w:pPr>
        <w:rPr>
          <w:rFonts w:hint="eastAsia"/>
        </w:rPr>
      </w:pPr>
      <w:r>
        <w:rPr>
          <w:rFonts w:hint="eastAsia"/>
        </w:rPr>
        <w:t>精辟的言论在社会中扮演着重要角色。它们可以作为思想的灯塔，照亮前行的道路，指引人们朝着更明智的方向前进。无论是在学术界、商业领域还是日常生活中，精辟的见解都能帮助我们解决难题、突破瓶颈。同时，精辟的言论也常常成为推动社会进步的动力源泉，激励人们追求更高的目标，探索未知的世界。</w:t>
      </w:r>
    </w:p>
    <w:p w14:paraId="3C474F75" w14:textId="77777777" w:rsidR="00A71DCB" w:rsidRDefault="00A71DCB">
      <w:pPr>
        <w:rPr>
          <w:rFonts w:hint="eastAsia"/>
        </w:rPr>
      </w:pPr>
    </w:p>
    <w:p w14:paraId="5F75FFDE" w14:textId="77777777" w:rsidR="00A71DCB" w:rsidRDefault="00A71DCB">
      <w:pPr>
        <w:rPr>
          <w:rFonts w:hint="eastAsia"/>
        </w:rPr>
      </w:pPr>
      <w:r>
        <w:rPr>
          <w:rFonts w:hint="eastAsia"/>
        </w:rPr>
        <w:t>最后的总结</w:t>
      </w:r>
    </w:p>
    <w:p w14:paraId="26C3987F" w14:textId="77777777" w:rsidR="00A71DCB" w:rsidRDefault="00A71DCB">
      <w:pPr>
        <w:rPr>
          <w:rFonts w:hint="eastAsia"/>
        </w:rPr>
      </w:pPr>
      <w:r>
        <w:rPr>
          <w:rFonts w:hint="eastAsia"/>
        </w:rPr>
        <w:t>“言论精辟”不仅仅是一种语言上的技巧，更是智慧与见识的体现。在这个快速变化的时代，我们需要更多精辟的言论来引导我们理解世界的复杂性，找到解决问题的方法。每个人都可以通过不断地学习和实践，提升自己表达精辟言论的能力，为自己也为社会带来更多的正面影响。</w:t>
      </w:r>
    </w:p>
    <w:p w14:paraId="6C65469E" w14:textId="77777777" w:rsidR="00A71DCB" w:rsidRDefault="00A71DCB">
      <w:pPr>
        <w:rPr>
          <w:rFonts w:hint="eastAsia"/>
        </w:rPr>
      </w:pPr>
    </w:p>
    <w:p w14:paraId="60727254" w14:textId="77777777" w:rsidR="00A71DCB" w:rsidRDefault="00A71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BD1B1" w14:textId="7E716D13" w:rsidR="0063793F" w:rsidRDefault="0063793F"/>
    <w:sectPr w:rsidR="0063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3F"/>
    <w:rsid w:val="0063793F"/>
    <w:rsid w:val="00A71D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7FA21-3BE4-4BD1-A11A-28D393A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