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439" w14:textId="77777777" w:rsidR="007E7876" w:rsidRDefault="007E7876">
      <w:pPr>
        <w:rPr>
          <w:rFonts w:hint="eastAsia"/>
        </w:rPr>
      </w:pPr>
      <w:r>
        <w:rPr>
          <w:rFonts w:hint="eastAsia"/>
        </w:rPr>
        <w:t>线层的拼音</w:t>
      </w:r>
    </w:p>
    <w:p w14:paraId="64F82DEA" w14:textId="77777777" w:rsidR="007E7876" w:rsidRDefault="007E7876">
      <w:pPr>
        <w:rPr>
          <w:rFonts w:hint="eastAsia"/>
        </w:rPr>
      </w:pPr>
      <w:r>
        <w:rPr>
          <w:rFonts w:hint="eastAsia"/>
        </w:rPr>
        <w:t>线层“xiàn céng”这一术语并不常见于标准汉语中，它可能是某个特定领域或上下文中的专有名词。然而，我们可以根据这两个汉字拆分来理解其可能蕴含的意义和应用场景。“线”（xiàn）在中文里通常指的是细长的物质形态，比如棉线、电线等；“层”（céng）表示的是层次或者层级的概念，可以指物理空间上的不同层次，也可以是抽象概念中的级别。</w:t>
      </w:r>
    </w:p>
    <w:p w14:paraId="2D821531" w14:textId="77777777" w:rsidR="007E7876" w:rsidRDefault="007E7876">
      <w:pPr>
        <w:rPr>
          <w:rFonts w:hint="eastAsia"/>
        </w:rPr>
      </w:pPr>
    </w:p>
    <w:p w14:paraId="5F33FCF5" w14:textId="77777777" w:rsidR="007E7876" w:rsidRDefault="007E7876">
      <w:pPr>
        <w:rPr>
          <w:rFonts w:hint="eastAsia"/>
        </w:rPr>
      </w:pPr>
      <w:r>
        <w:rPr>
          <w:rFonts w:hint="eastAsia"/>
        </w:rPr>
        <w:t>线的多面性</w:t>
      </w:r>
    </w:p>
    <w:p w14:paraId="728A1579" w14:textId="77777777" w:rsidR="007E7876" w:rsidRDefault="007E7876">
      <w:pPr>
        <w:rPr>
          <w:rFonts w:hint="eastAsia"/>
        </w:rPr>
      </w:pPr>
      <w:r>
        <w:rPr>
          <w:rFonts w:hint="eastAsia"/>
        </w:rPr>
        <w:t>“线”不仅仅局限于我们日常所见的实体线条，如缝纫用的线或是建筑图纸上的线条。在不同的专业领域中，“线”还代表着各种概念。例如，在数学中，线可以是没有宽度和高度，仅有长度的几何对象；在电子工程中，导线负责传输电流，确保电器设备的正常运行；在网络技术中，网络线缆连接全球的信息节点，构建起庞大的互联网世界。因此，“线”的含义丰富多样，取决于具体的应用场景。</w:t>
      </w:r>
    </w:p>
    <w:p w14:paraId="1CE729D6" w14:textId="77777777" w:rsidR="007E7876" w:rsidRDefault="007E7876">
      <w:pPr>
        <w:rPr>
          <w:rFonts w:hint="eastAsia"/>
        </w:rPr>
      </w:pPr>
    </w:p>
    <w:p w14:paraId="14BC3117" w14:textId="77777777" w:rsidR="007E7876" w:rsidRDefault="007E7876">
      <w:pPr>
        <w:rPr>
          <w:rFonts w:hint="eastAsia"/>
        </w:rPr>
      </w:pPr>
      <w:r>
        <w:rPr>
          <w:rFonts w:hint="eastAsia"/>
        </w:rPr>
        <w:t>层的概念与应用</w:t>
      </w:r>
    </w:p>
    <w:p w14:paraId="71BB725F" w14:textId="77777777" w:rsidR="007E7876" w:rsidRDefault="007E7876">
      <w:pPr>
        <w:rPr>
          <w:rFonts w:hint="eastAsia"/>
        </w:rPr>
      </w:pPr>
      <w:r>
        <w:rPr>
          <w:rFonts w:hint="eastAsia"/>
        </w:rPr>
        <w:t>“层”这个字通常用来描述事物的层次结构或分级情况。在地理学中，地壳由不同的岩石层组成；在计算机科学里，软件架构往往被设计为多个层次，每一层都有其特定的功能和责任；而在艺术作品中，创作者通过层层叠加的颜色和形状来增加作品的深度和维度。“层”的概念帮助人们更好地理解和组织复杂的信息和结构。</w:t>
      </w:r>
    </w:p>
    <w:p w14:paraId="3C2BED93" w14:textId="77777777" w:rsidR="007E7876" w:rsidRDefault="007E7876">
      <w:pPr>
        <w:rPr>
          <w:rFonts w:hint="eastAsia"/>
        </w:rPr>
      </w:pPr>
    </w:p>
    <w:p w14:paraId="249802F2" w14:textId="77777777" w:rsidR="007E7876" w:rsidRDefault="007E7876">
      <w:pPr>
        <w:rPr>
          <w:rFonts w:hint="eastAsia"/>
        </w:rPr>
      </w:pPr>
      <w:r>
        <w:rPr>
          <w:rFonts w:hint="eastAsia"/>
        </w:rPr>
        <w:t>结合线与层的想象</w:t>
      </w:r>
    </w:p>
    <w:p w14:paraId="3717B053" w14:textId="77777777" w:rsidR="007E7876" w:rsidRDefault="007E7876">
      <w:pPr>
        <w:rPr>
          <w:rFonts w:hint="eastAsia"/>
        </w:rPr>
      </w:pPr>
      <w:r>
        <w:rPr>
          <w:rFonts w:hint="eastAsia"/>
        </w:rPr>
        <w:t>将“线”与“层”结合起来考虑，我们可以设想出许多有趣的应用场景。例如，在三维打印技术中，物体是通过一层层堆叠材料而形成的，每层之间需要精细的线条来确保结构的稳定性和精确度。又或者在城市规划中，地下管线系统错综复杂，涉及供水、排水、电力等多个层面，每个层面都像是一个独立的“层”，而贯穿其中的管道则像是一条条“线”。这样的组合不仅促进了资源的有效利用，也保障了城市的正常运转。</w:t>
      </w:r>
    </w:p>
    <w:p w14:paraId="401B3577" w14:textId="77777777" w:rsidR="007E7876" w:rsidRDefault="007E7876">
      <w:pPr>
        <w:rPr>
          <w:rFonts w:hint="eastAsia"/>
        </w:rPr>
      </w:pPr>
    </w:p>
    <w:p w14:paraId="7BA0DDB4" w14:textId="77777777" w:rsidR="007E7876" w:rsidRDefault="007E7876">
      <w:pPr>
        <w:rPr>
          <w:rFonts w:hint="eastAsia"/>
        </w:rPr>
      </w:pPr>
      <w:r>
        <w:rPr>
          <w:rFonts w:hint="eastAsia"/>
        </w:rPr>
        <w:t>最后的总结</w:t>
      </w:r>
    </w:p>
    <w:p w14:paraId="1382CD79" w14:textId="77777777" w:rsidR="007E7876" w:rsidRDefault="007E7876">
      <w:pPr>
        <w:rPr>
          <w:rFonts w:hint="eastAsia"/>
        </w:rPr>
      </w:pPr>
      <w:r>
        <w:rPr>
          <w:rFonts w:hint="eastAsia"/>
        </w:rPr>
        <w:t>尽管“线层”这个词语组合不是传统意义上的词汇，但通过对“线”和“层”各自含义的理解，以及它们如何在实际应用中相互作用，我们可以展开丰富的联想，并应用于从科技到艺术等多个领域。这表明语言不仅是交流的工具，也是创新思维的重要源泉。随着时代的发展和技术的进步，也许会有更多类似的新词汇出现，为我们提供新的视角去观察和理解这个世界。</w:t>
      </w:r>
    </w:p>
    <w:p w14:paraId="5F680515" w14:textId="77777777" w:rsidR="007E7876" w:rsidRDefault="007E7876">
      <w:pPr>
        <w:rPr>
          <w:rFonts w:hint="eastAsia"/>
        </w:rPr>
      </w:pPr>
    </w:p>
    <w:p w14:paraId="3E9B6379" w14:textId="77777777" w:rsidR="007E7876" w:rsidRDefault="007E7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967C8" w14:textId="3497CCDF" w:rsidR="00E96542" w:rsidRDefault="00E96542"/>
    <w:sectPr w:rsidR="00E96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42"/>
    <w:rsid w:val="007E7876"/>
    <w:rsid w:val="00B81CF2"/>
    <w:rsid w:val="00E9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0BBD1-BAB5-49CF-AA91-C6BEE957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