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9041" w14:textId="77777777" w:rsidR="00C301EA" w:rsidRDefault="00C301EA">
      <w:pPr>
        <w:rPr>
          <w:rFonts w:hint="eastAsia"/>
        </w:rPr>
      </w:pPr>
      <w:r>
        <w:rPr>
          <w:rFonts w:hint="eastAsia"/>
        </w:rPr>
        <w:t>眼眶的拼音和意思</w:t>
      </w:r>
    </w:p>
    <w:p w14:paraId="5A7307F0" w14:textId="77777777" w:rsidR="00C301EA" w:rsidRDefault="00C301EA">
      <w:pPr>
        <w:rPr>
          <w:rFonts w:hint="eastAsia"/>
        </w:rPr>
      </w:pPr>
      <w:r>
        <w:rPr>
          <w:rFonts w:hint="eastAsia"/>
        </w:rPr>
        <w:t>眼眶，读作“yǎn kuàng”，是指眼睛周围的骨骼结构。它不仅对眼球起到支撑和保护的作用，同时也为眼部肌肉提供了附着点，帮助我们完成各种眼部运动。眼眶的形状类似于一个梨形的空腔，由七块骨头组成，这些骨头紧密相连，形成了一个坚固的保护壳。</w:t>
      </w:r>
    </w:p>
    <w:p w14:paraId="6525C062" w14:textId="77777777" w:rsidR="00C301EA" w:rsidRDefault="00C301EA">
      <w:pPr>
        <w:rPr>
          <w:rFonts w:hint="eastAsia"/>
        </w:rPr>
      </w:pPr>
    </w:p>
    <w:p w14:paraId="18954F26" w14:textId="77777777" w:rsidR="00C301EA" w:rsidRDefault="00C301EA">
      <w:pPr>
        <w:rPr>
          <w:rFonts w:hint="eastAsia"/>
        </w:rPr>
      </w:pPr>
      <w:r>
        <w:rPr>
          <w:rFonts w:hint="eastAsia"/>
        </w:rPr>
        <w:t>眼眶的解剖学特点</w:t>
      </w:r>
    </w:p>
    <w:p w14:paraId="1ED1C0AC" w14:textId="77777777" w:rsidR="00C301EA" w:rsidRDefault="00C301EA">
      <w:pPr>
        <w:rPr>
          <w:rFonts w:hint="eastAsia"/>
        </w:rPr>
      </w:pPr>
      <w:r>
        <w:rPr>
          <w:rFonts w:hint="eastAsia"/>
        </w:rPr>
        <w:t>眼眶内包含了眼球、脂肪组织、血管、神经以及其他重要结构。其中，脂肪组织在眼球与眼眶壁之间起到了缓冲作用，有效减少了外部冲击对眼球造成的伤害。眼眶内的肌肉通过精细的协作控制着眼球的转动，使我们能够全方位地观察周围环境。而丰富的神经网络则确保了眼睛对外界光线变化的敏感度，以及眨眼等反射动作的迅速执行。</w:t>
      </w:r>
    </w:p>
    <w:p w14:paraId="7B71C575" w14:textId="77777777" w:rsidR="00C301EA" w:rsidRDefault="00C301EA">
      <w:pPr>
        <w:rPr>
          <w:rFonts w:hint="eastAsia"/>
        </w:rPr>
      </w:pPr>
    </w:p>
    <w:p w14:paraId="6430FB1E" w14:textId="77777777" w:rsidR="00C301EA" w:rsidRDefault="00C301EA">
      <w:pPr>
        <w:rPr>
          <w:rFonts w:hint="eastAsia"/>
        </w:rPr>
      </w:pPr>
      <w:r>
        <w:rPr>
          <w:rFonts w:hint="eastAsia"/>
        </w:rPr>
        <w:t>眼眶与健康</w:t>
      </w:r>
    </w:p>
    <w:p w14:paraId="20691FDF" w14:textId="77777777" w:rsidR="00C301EA" w:rsidRDefault="00C301EA">
      <w:pPr>
        <w:rPr>
          <w:rFonts w:hint="eastAsia"/>
        </w:rPr>
      </w:pPr>
      <w:r>
        <w:rPr>
          <w:rFonts w:hint="eastAsia"/>
        </w:rPr>
        <w:t>眼眶区域的健康直接关系到视力功能的好坏。任何影响眼眶健康的因素，如炎症、肿瘤或外伤，都可能导致严重的视觉障碍甚至失明。因此，保持眼眶及其周边区域的清洁卫生，避免不必要的物理性损伤，对于维护良好的视觉功能至关重要。同时，定期进行眼科检查也是预防眼部疾病的有效手段之一。</w:t>
      </w:r>
    </w:p>
    <w:p w14:paraId="05FF84B6" w14:textId="77777777" w:rsidR="00C301EA" w:rsidRDefault="00C301EA">
      <w:pPr>
        <w:rPr>
          <w:rFonts w:hint="eastAsia"/>
        </w:rPr>
      </w:pPr>
    </w:p>
    <w:p w14:paraId="3D613583" w14:textId="77777777" w:rsidR="00C301EA" w:rsidRDefault="00C301EA">
      <w:pPr>
        <w:rPr>
          <w:rFonts w:hint="eastAsia"/>
        </w:rPr>
      </w:pPr>
      <w:r>
        <w:rPr>
          <w:rFonts w:hint="eastAsia"/>
        </w:rPr>
        <w:t>眼眶在面部美学中的角色</w:t>
      </w:r>
    </w:p>
    <w:p w14:paraId="5148E175" w14:textId="77777777" w:rsidR="00C301EA" w:rsidRDefault="00C301EA">
      <w:pPr>
        <w:rPr>
          <w:rFonts w:hint="eastAsia"/>
        </w:rPr>
      </w:pPr>
      <w:r>
        <w:rPr>
          <w:rFonts w:hint="eastAsia"/>
        </w:rPr>
        <w:t>从美学角度来看，眼眶的形态对面部整体轮廓有着重要影响。不同种族、年龄的人群，其眼眶形状和大小存在显著差异，这也构成了每个人独特的面部特征。随着医学美容技术的发展，针对眼眶区域的整形手术逐渐增多，包括眼睑提升术、眼窝填充术等，旨在改善因衰老等因素导致的眼眶周围皮肤松弛或凹陷问题，恢复面部年轻态。</w:t>
      </w:r>
    </w:p>
    <w:p w14:paraId="7AEAB7C3" w14:textId="77777777" w:rsidR="00C301EA" w:rsidRDefault="00C301EA">
      <w:pPr>
        <w:rPr>
          <w:rFonts w:hint="eastAsia"/>
        </w:rPr>
      </w:pPr>
    </w:p>
    <w:p w14:paraId="109C2EA1" w14:textId="77777777" w:rsidR="00C301EA" w:rsidRDefault="00C301EA">
      <w:pPr>
        <w:rPr>
          <w:rFonts w:hint="eastAsia"/>
        </w:rPr>
      </w:pPr>
      <w:r>
        <w:rPr>
          <w:rFonts w:hint="eastAsia"/>
        </w:rPr>
        <w:t>眼眶相关疾病的治疗</w:t>
      </w:r>
    </w:p>
    <w:p w14:paraId="18A3041B" w14:textId="77777777" w:rsidR="00C301EA" w:rsidRDefault="00C301EA">
      <w:pPr>
        <w:rPr>
          <w:rFonts w:hint="eastAsia"/>
        </w:rPr>
      </w:pPr>
      <w:r>
        <w:rPr>
          <w:rFonts w:hint="eastAsia"/>
        </w:rPr>
        <w:t>眼眶相关疾病种类繁多，治疗方法也各不相同。例如，对于眼眶骨折患者来说，可能需要通过手术修复受损的骨骼结构；而对于眼眶内发生的良性或恶性肿瘤，则需根据具体情况采取药物治疗、放射治疗或手术切除等方式。无论哪种情况，早期诊断和及时治疗都是提高治愈率、减少并发症的关键。</w:t>
      </w:r>
    </w:p>
    <w:p w14:paraId="1ABB6638" w14:textId="77777777" w:rsidR="00C301EA" w:rsidRDefault="00C301EA">
      <w:pPr>
        <w:rPr>
          <w:rFonts w:hint="eastAsia"/>
        </w:rPr>
      </w:pPr>
    </w:p>
    <w:p w14:paraId="07AA78B1" w14:textId="77777777" w:rsidR="00C301EA" w:rsidRDefault="00C30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94CCE" w14:textId="224D39AD" w:rsidR="00294A3A" w:rsidRDefault="00294A3A"/>
    <w:sectPr w:rsidR="0029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3A"/>
    <w:rsid w:val="00294A3A"/>
    <w:rsid w:val="00B81CF2"/>
    <w:rsid w:val="00C3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5D8BF-9A1B-4642-AFB3-FB21BFCB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