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6D84" w14:textId="77777777" w:rsidR="00490121" w:rsidRDefault="00490121">
      <w:pPr>
        <w:rPr>
          <w:rFonts w:hint="eastAsia"/>
        </w:rPr>
      </w:pPr>
      <w:r>
        <w:rPr>
          <w:rFonts w:hint="eastAsia"/>
        </w:rPr>
        <w:t>杨的笔顺和的拼音</w:t>
      </w:r>
    </w:p>
    <w:p w14:paraId="5385B601" w14:textId="77777777" w:rsidR="00490121" w:rsidRDefault="00490121">
      <w:pPr>
        <w:rPr>
          <w:rFonts w:hint="eastAsia"/>
        </w:rPr>
      </w:pPr>
      <w:r>
        <w:rPr>
          <w:rFonts w:hint="eastAsia"/>
        </w:rPr>
        <w:t>汉字作为中华文化的重要载体，承载着数千年的历史与文化。每一个汉字都有其独特的构造和书写规则，而“杨”字便是其中的一个典型代表。在深入了解这个字之前，让我们先从它的笔画顺序以及拼音开始。</w:t>
      </w:r>
    </w:p>
    <w:p w14:paraId="72C87B51" w14:textId="77777777" w:rsidR="00490121" w:rsidRDefault="00490121">
      <w:pPr>
        <w:rPr>
          <w:rFonts w:hint="eastAsia"/>
        </w:rPr>
      </w:pPr>
    </w:p>
    <w:p w14:paraId="1587FE0C" w14:textId="77777777" w:rsidR="00490121" w:rsidRDefault="00490121">
      <w:pPr>
        <w:rPr>
          <w:rFonts w:hint="eastAsia"/>
        </w:rPr>
      </w:pPr>
      <w:r>
        <w:rPr>
          <w:rFonts w:hint="eastAsia"/>
        </w:rPr>
        <w:t>杨的笔顺</w:t>
      </w:r>
    </w:p>
    <w:p w14:paraId="783E942C" w14:textId="77777777" w:rsidR="00490121" w:rsidRDefault="00490121">
      <w:pPr>
        <w:rPr>
          <w:rFonts w:hint="eastAsia"/>
        </w:rPr>
      </w:pPr>
      <w:r>
        <w:rPr>
          <w:rFonts w:hint="eastAsia"/>
        </w:rPr>
        <w:t>“杨”是一个左右结构的汉字，部首为木，总笔画数为7画。按照标准的汉字书写规则，笔画的顺序是：横、竖、撇、点、横折、横、竖钩。书写时应当遵循从上到下、从左到右的原则，确保每一笔都清晰且流畅。这样的书写习惯不仅有助于提高书写的效率，更能体现出汉字的艺术美感。对于初学者而言，掌握正确的笔顺是非常重要的，它能帮助学习者更准确地记忆和书写汉字。</w:t>
      </w:r>
    </w:p>
    <w:p w14:paraId="628A2AC9" w14:textId="77777777" w:rsidR="00490121" w:rsidRDefault="00490121">
      <w:pPr>
        <w:rPr>
          <w:rFonts w:hint="eastAsia"/>
        </w:rPr>
      </w:pPr>
    </w:p>
    <w:p w14:paraId="13109953" w14:textId="77777777" w:rsidR="00490121" w:rsidRDefault="00490121">
      <w:pPr>
        <w:rPr>
          <w:rFonts w:hint="eastAsia"/>
        </w:rPr>
      </w:pPr>
      <w:r>
        <w:rPr>
          <w:rFonts w:hint="eastAsia"/>
        </w:rPr>
        <w:t>杨的拼音</w:t>
      </w:r>
    </w:p>
    <w:p w14:paraId="117547A2" w14:textId="77777777" w:rsidR="00490121" w:rsidRDefault="00490121">
      <w:pPr>
        <w:rPr>
          <w:rFonts w:hint="eastAsia"/>
        </w:rPr>
      </w:pPr>
      <w:r>
        <w:rPr>
          <w:rFonts w:hint="eastAsia"/>
        </w:rPr>
        <w:t>“杨”的拼音为 yáng，在汉语拼音系统中，“y”代表声母，“áng”代表韵母。根据汉语拼音方案，“yáng”这个发音对应的是阳平声调，即第二声。在普通话中，声调的变化能够改变一个字的意思，因此准确的发音对于交流来说至关重要。当人们提到“杨”这个字时，无论是指代姓氏还是树木，正确的拼音都能帮助避免误解。</w:t>
      </w:r>
    </w:p>
    <w:p w14:paraId="39EA24C1" w14:textId="77777777" w:rsidR="00490121" w:rsidRDefault="00490121">
      <w:pPr>
        <w:rPr>
          <w:rFonts w:hint="eastAsia"/>
        </w:rPr>
      </w:pPr>
    </w:p>
    <w:p w14:paraId="5E1D3647" w14:textId="77777777" w:rsidR="00490121" w:rsidRDefault="00490121">
      <w:pPr>
        <w:rPr>
          <w:rFonts w:hint="eastAsia"/>
        </w:rPr>
      </w:pPr>
      <w:r>
        <w:rPr>
          <w:rFonts w:hint="eastAsia"/>
        </w:rPr>
        <w:t>杨的历史渊源</w:t>
      </w:r>
    </w:p>
    <w:p w14:paraId="71CE25DA" w14:textId="77777777" w:rsidR="00490121" w:rsidRDefault="00490121">
      <w:pPr>
        <w:rPr>
          <w:rFonts w:hint="eastAsia"/>
        </w:rPr>
      </w:pPr>
      <w:r>
        <w:rPr>
          <w:rFonts w:hint="eastAsia"/>
        </w:rPr>
        <w:t>“杨”字不仅仅是一个简单的符号，它在中国历史上有着深厚的背景。自古以来，杨树就是中国大地上常见的树种之一，因其坚韧的生命力和优美的形态而被人们所喜爱。“杨”也是一个古老的姓氏，在《百家姓》中有记载。历史上有许多著名的杨姓人物，如唐代的大诗人杨炯，他们的故事丰富了中华文化的宝库。</w:t>
      </w:r>
    </w:p>
    <w:p w14:paraId="65789275" w14:textId="77777777" w:rsidR="00490121" w:rsidRDefault="00490121">
      <w:pPr>
        <w:rPr>
          <w:rFonts w:hint="eastAsia"/>
        </w:rPr>
      </w:pPr>
    </w:p>
    <w:p w14:paraId="1851B90B" w14:textId="77777777" w:rsidR="00490121" w:rsidRDefault="00490121">
      <w:pPr>
        <w:rPr>
          <w:rFonts w:hint="eastAsia"/>
        </w:rPr>
      </w:pPr>
      <w:r>
        <w:rPr>
          <w:rFonts w:hint="eastAsia"/>
        </w:rPr>
        <w:t>杨的文化意义</w:t>
      </w:r>
    </w:p>
    <w:p w14:paraId="08ABC2B5" w14:textId="77777777" w:rsidR="00490121" w:rsidRDefault="00490121">
      <w:pPr>
        <w:rPr>
          <w:rFonts w:hint="eastAsia"/>
        </w:rPr>
      </w:pPr>
      <w:r>
        <w:rPr>
          <w:rFonts w:hint="eastAsia"/>
        </w:rPr>
        <w:t>在文学作品中，“杨”往往象征着生命力和青春活力。例如，在诗歌里常常出现杨柳依依的形象，用来表达离情别绪或是对美好时光的怀念。而在民间传说中，杨柳还被视为可以驱邪避灾的植物。“杨”字蕴含的文化内涵丰富多样，反映了中华民族对自然界的观察和理解。</w:t>
      </w:r>
    </w:p>
    <w:p w14:paraId="3AF7D8FF" w14:textId="77777777" w:rsidR="00490121" w:rsidRDefault="00490121">
      <w:pPr>
        <w:rPr>
          <w:rFonts w:hint="eastAsia"/>
        </w:rPr>
      </w:pPr>
    </w:p>
    <w:p w14:paraId="001F61DE" w14:textId="77777777" w:rsidR="00490121" w:rsidRDefault="00490121">
      <w:pPr>
        <w:rPr>
          <w:rFonts w:hint="eastAsia"/>
        </w:rPr>
      </w:pPr>
      <w:r>
        <w:rPr>
          <w:rFonts w:hint="eastAsia"/>
        </w:rPr>
        <w:t>最后的总结</w:t>
      </w:r>
    </w:p>
    <w:p w14:paraId="0D99B60F" w14:textId="77777777" w:rsidR="00490121" w:rsidRDefault="00490121">
      <w:pPr>
        <w:rPr>
          <w:rFonts w:hint="eastAsia"/>
        </w:rPr>
      </w:pPr>
      <w:r>
        <w:rPr>
          <w:rFonts w:hint="eastAsia"/>
        </w:rPr>
        <w:lastRenderedPageBreak/>
        <w:t>“杨”这个字通过其独特的笔顺和拼音展示了汉字的魅力所在。无论是作为一种文字形式，还是背后所承载的文化价值，都值得我们深入探索和学习。正确地书写和发音“杨”，不仅是对语言规范的尊重，也是对中国传统文化的一种传承方式。</w:t>
      </w:r>
    </w:p>
    <w:p w14:paraId="1A75A753" w14:textId="77777777" w:rsidR="00490121" w:rsidRDefault="00490121">
      <w:pPr>
        <w:rPr>
          <w:rFonts w:hint="eastAsia"/>
        </w:rPr>
      </w:pPr>
    </w:p>
    <w:p w14:paraId="6BBBF5CB" w14:textId="77777777" w:rsidR="00490121" w:rsidRDefault="004901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4DAC6" w14:textId="2EA0D945" w:rsidR="00D5543B" w:rsidRDefault="00D5543B"/>
    <w:sectPr w:rsidR="00D55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3B"/>
    <w:rsid w:val="00490121"/>
    <w:rsid w:val="00B81CF2"/>
    <w:rsid w:val="00D5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2DE7C-E1A6-4D4D-A33F-59E3F871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4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4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4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4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4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4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4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4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4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4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4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4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4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4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4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4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4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4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4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4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