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ADB50" w14:textId="77777777" w:rsidR="0016551B" w:rsidRDefault="0016551B">
      <w:pPr>
        <w:rPr>
          <w:rFonts w:hint="eastAsia"/>
        </w:rPr>
      </w:pPr>
      <w:r>
        <w:rPr>
          <w:rFonts w:hint="eastAsia"/>
        </w:rPr>
        <w:t>显露的拼音是什么：从汉字到拼音的基本认识</w:t>
      </w:r>
    </w:p>
    <w:p w14:paraId="22D5DC40" w14:textId="77777777" w:rsidR="0016551B" w:rsidRDefault="0016551B">
      <w:pPr>
        <w:rPr>
          <w:rFonts w:hint="eastAsia"/>
        </w:rPr>
      </w:pPr>
      <w:r>
        <w:rPr>
          <w:rFonts w:hint="eastAsia"/>
        </w:rPr>
        <w:t>在汉语学习中，拼音是不可或缺的一部分，它帮助人们准确地发音和掌握语言规则。对于“显露”这个词来说，其拼音分别是“xiǎn lù”。这个简单的拼写背后，却蕴含着丰富的文化和语言知识。“显”字的拼音为“xiǎn”，声调为第三声；“露”字的拼音为“lù”，声调同样为第四声。这两个字的组合不仅体现了现代汉语拼音系统的规范性，还反映了汉字音韵的独特魅力。</w:t>
      </w:r>
    </w:p>
    <w:p w14:paraId="2730BA17" w14:textId="77777777" w:rsidR="0016551B" w:rsidRDefault="0016551B">
      <w:pPr>
        <w:rPr>
          <w:rFonts w:hint="eastAsia"/>
        </w:rPr>
      </w:pPr>
    </w:p>
    <w:p w14:paraId="5EED6C12" w14:textId="77777777" w:rsidR="0016551B" w:rsidRDefault="0016551B">
      <w:pPr>
        <w:rPr>
          <w:rFonts w:hint="eastAsia"/>
        </w:rPr>
      </w:pPr>
      <w:r>
        <w:rPr>
          <w:rFonts w:hint="eastAsia"/>
        </w:rPr>
        <w:t>拼音的历史渊源与标准化进程</w:t>
      </w:r>
    </w:p>
    <w:p w14:paraId="2759A715" w14:textId="77777777" w:rsidR="0016551B" w:rsidRDefault="0016551B">
      <w:pPr>
        <w:rPr>
          <w:rFonts w:hint="eastAsia"/>
        </w:rPr>
      </w:pPr>
      <w:r>
        <w:rPr>
          <w:rFonts w:hint="eastAsia"/>
        </w:rPr>
        <w:t>拼音并不是一开始就存在的，它的出现经历了漫长的发展过程。早在清末民初时期，中国学者就开始探索用拉丁字母标注汉字读音的方法。直到1958年，《汉语拼音方案》正式公布并推广，才确立了今天广泛使用的拼音体系。这一标准的制定，使得像“显露”这样的词汇能够被统一规范地表达为“xiǎn lù”，从而方便了教育普及和文化交流。</w:t>
      </w:r>
    </w:p>
    <w:p w14:paraId="7CA30458" w14:textId="77777777" w:rsidR="0016551B" w:rsidRDefault="0016551B">
      <w:pPr>
        <w:rPr>
          <w:rFonts w:hint="eastAsia"/>
        </w:rPr>
      </w:pPr>
    </w:p>
    <w:p w14:paraId="05C63F0C" w14:textId="77777777" w:rsidR="0016551B" w:rsidRDefault="0016551B">
      <w:pPr>
        <w:rPr>
          <w:rFonts w:hint="eastAsia"/>
        </w:rPr>
      </w:pPr>
      <w:r>
        <w:rPr>
          <w:rFonts w:hint="eastAsia"/>
        </w:rPr>
        <w:t>“显露”的语义解读及其应用场景</w:t>
      </w:r>
    </w:p>
    <w:p w14:paraId="36927532" w14:textId="77777777" w:rsidR="0016551B" w:rsidRDefault="0016551B">
      <w:pPr>
        <w:rPr>
          <w:rFonts w:hint="eastAsia"/>
        </w:rPr>
      </w:pPr>
      <w:r>
        <w:rPr>
          <w:rFonts w:hint="eastAsia"/>
        </w:rPr>
        <w:t>“显露”作为一个常用词，在日常生活中有着广泛的使用场景。它通常用来描述事物或情感从隐藏状态逐渐变得明显可见的过程。例如，当我们说“他的才华逐渐显露出来”，意味着他原本不为人知的能力开始被人发现。而“山峰在云雾中隐隐显露”则描绘了一幅自然景观的画面感。通过拼音“xiǎn lù”，我们不仅能够准确发音，更能深入理解词语背后的文化内涵。</w:t>
      </w:r>
    </w:p>
    <w:p w14:paraId="37F46EA9" w14:textId="77777777" w:rsidR="0016551B" w:rsidRDefault="0016551B">
      <w:pPr>
        <w:rPr>
          <w:rFonts w:hint="eastAsia"/>
        </w:rPr>
      </w:pPr>
    </w:p>
    <w:p w14:paraId="1849CBE7" w14:textId="77777777" w:rsidR="0016551B" w:rsidRDefault="0016551B">
      <w:pPr>
        <w:rPr>
          <w:rFonts w:hint="eastAsia"/>
        </w:rPr>
      </w:pPr>
      <w:r>
        <w:rPr>
          <w:rFonts w:hint="eastAsia"/>
        </w:rPr>
        <w:t>如何正确书写“显露”的拼音</w:t>
      </w:r>
    </w:p>
    <w:p w14:paraId="0601A342" w14:textId="77777777" w:rsidR="0016551B" w:rsidRDefault="0016551B">
      <w:pPr>
        <w:rPr>
          <w:rFonts w:hint="eastAsia"/>
        </w:rPr>
      </w:pPr>
      <w:r>
        <w:rPr>
          <w:rFonts w:hint="eastAsia"/>
        </w:rPr>
        <w:t>在实际应用中，正确书写“显露”的拼音需要注意几个要点。首先是声母和韵母的搭配，“显”的声母是“x”，韵母是“ian”；“露”的声母是“l”，韵母是“u”。其次是声调的标注位置，“显”字的声调应标在“a”上，而“露”字的声调则直接标在“u”上。在手写时要确保每个字母的比例协调，避免因潦草书写而导致误解。</w:t>
      </w:r>
    </w:p>
    <w:p w14:paraId="592BA97B" w14:textId="77777777" w:rsidR="0016551B" w:rsidRDefault="0016551B">
      <w:pPr>
        <w:rPr>
          <w:rFonts w:hint="eastAsia"/>
        </w:rPr>
      </w:pPr>
    </w:p>
    <w:p w14:paraId="70FE368E" w14:textId="77777777" w:rsidR="0016551B" w:rsidRDefault="0016551B">
      <w:pPr>
        <w:rPr>
          <w:rFonts w:hint="eastAsia"/>
        </w:rPr>
      </w:pPr>
      <w:r>
        <w:rPr>
          <w:rFonts w:hint="eastAsia"/>
        </w:rPr>
        <w:t>拼音教学中的实践意义</w:t>
      </w:r>
    </w:p>
    <w:p w14:paraId="599CCBD7" w14:textId="77777777" w:rsidR="0016551B" w:rsidRDefault="0016551B">
      <w:pPr>
        <w:rPr>
          <w:rFonts w:hint="eastAsia"/>
        </w:rPr>
      </w:pPr>
      <w:r>
        <w:rPr>
          <w:rFonts w:hint="eastAsia"/>
        </w:rPr>
        <w:t>在中小学语文课堂上，学习拼音是学生掌握汉字读音的第一步。以“显露”为例，教师可以通过讲解拼音“xiǎn lù”来引导学生理解词语的意义和用法。同时，利用拼音卡片、朗读练习等形式，让学生在反复实践中巩固记忆。这种方法不仅能提高学生的语言能力，还能激发他们对汉语文化的兴趣。</w:t>
      </w:r>
    </w:p>
    <w:p w14:paraId="3E38E3C7" w14:textId="77777777" w:rsidR="0016551B" w:rsidRDefault="0016551B">
      <w:pPr>
        <w:rPr>
          <w:rFonts w:hint="eastAsia"/>
        </w:rPr>
      </w:pPr>
    </w:p>
    <w:p w14:paraId="0364C32B" w14:textId="77777777" w:rsidR="0016551B" w:rsidRDefault="0016551B">
      <w:pPr>
        <w:rPr>
          <w:rFonts w:hint="eastAsia"/>
        </w:rPr>
      </w:pPr>
      <w:r>
        <w:rPr>
          <w:rFonts w:hint="eastAsia"/>
        </w:rPr>
        <w:t>最后的总结：拼音助力汉语传播</w:t>
      </w:r>
    </w:p>
    <w:p w14:paraId="5596C5BC" w14:textId="77777777" w:rsidR="0016551B" w:rsidRDefault="0016551B">
      <w:pPr>
        <w:rPr>
          <w:rFonts w:hint="eastAsia"/>
        </w:rPr>
      </w:pPr>
      <w:r>
        <w:rPr>
          <w:rFonts w:hint="eastAsia"/>
        </w:rPr>
        <w:t>作为汉语的重要组成部分，拼音为语言的学习和交流提供了便利条件。无论是本土学生还是外国汉语爱好者，都可以借助“xiǎn lù”这样的拼音形式快速掌握“显露”的发音。随着全球化进程的加快，汉语拼音正在成为连接世界的一座桥梁，让更多人领略到中华文化的博大精深。</w:t>
      </w:r>
    </w:p>
    <w:p w14:paraId="0CEB742F" w14:textId="77777777" w:rsidR="0016551B" w:rsidRDefault="0016551B">
      <w:pPr>
        <w:rPr>
          <w:rFonts w:hint="eastAsia"/>
        </w:rPr>
      </w:pPr>
    </w:p>
    <w:p w14:paraId="04B1922F" w14:textId="77777777" w:rsidR="0016551B" w:rsidRDefault="001655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3BFAF4" w14:textId="66B3397E" w:rsidR="003A35CA" w:rsidRDefault="003A35CA"/>
    <w:sectPr w:rsidR="003A3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5CA"/>
    <w:rsid w:val="0016551B"/>
    <w:rsid w:val="003A35C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0F4349-03FC-42D7-9F3B-AF2B351B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35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5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5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5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5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5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5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5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5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35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35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35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35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35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35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35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35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35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3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5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35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35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5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35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5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35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35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