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993D" w14:textId="77777777" w:rsidR="00240B35" w:rsidRDefault="00240B35">
      <w:pPr>
        <w:rPr>
          <w:rFonts w:hint="eastAsia"/>
        </w:rPr>
      </w:pPr>
      <w:r>
        <w:rPr>
          <w:rFonts w:hint="eastAsia"/>
        </w:rPr>
        <w:t>无籽的拼音怎么写</w:t>
      </w:r>
    </w:p>
    <w:p w14:paraId="72F4C79D" w14:textId="77777777" w:rsidR="00240B35" w:rsidRDefault="00240B35">
      <w:pPr>
        <w:rPr>
          <w:rFonts w:hint="eastAsia"/>
        </w:rPr>
      </w:pPr>
      <w:r>
        <w:rPr>
          <w:rFonts w:hint="eastAsia"/>
        </w:rPr>
        <w:t>“无籽”的拼音写作“wú zǐ”，其中，“wú”是第二声，意味着没有、不存在的意思；而“zǐ”则是第三声，指的是种子。在汉语中，“无籽”通常用来描述那些自然或通过人工手段培育出来不含有种子的果实，比如无籽西瓜、无籽葡萄等。</w:t>
      </w:r>
    </w:p>
    <w:p w14:paraId="55666125" w14:textId="77777777" w:rsidR="00240B35" w:rsidRDefault="00240B35">
      <w:pPr>
        <w:rPr>
          <w:rFonts w:hint="eastAsia"/>
        </w:rPr>
      </w:pPr>
    </w:p>
    <w:p w14:paraId="2F9800C0" w14:textId="77777777" w:rsidR="00240B35" w:rsidRDefault="00240B35">
      <w:pPr>
        <w:rPr>
          <w:rFonts w:hint="eastAsia"/>
        </w:rPr>
      </w:pPr>
      <w:r>
        <w:rPr>
          <w:rFonts w:hint="eastAsia"/>
        </w:rPr>
        <w:t>无籽水果的背景介绍</w:t>
      </w:r>
    </w:p>
    <w:p w14:paraId="1385E4B4" w14:textId="77777777" w:rsidR="00240B35" w:rsidRDefault="00240B35">
      <w:pPr>
        <w:rPr>
          <w:rFonts w:hint="eastAsia"/>
        </w:rPr>
      </w:pPr>
      <w:r>
        <w:rPr>
          <w:rFonts w:hint="eastAsia"/>
        </w:rPr>
        <w:t>随着农业科技的进步，越来越多的无籽水果出现在市场上，为消费者提供了更多选择。这些无籽品种不仅方便食用，也减少了处理果核或种子的麻烦。无籽水果的培育主要依靠生物学和遗传学原理，通过杂交育种或者基因编辑技术来实现。这些方法旨在改变植物的繁殖方式，使其能够生产出无需种子即可生长成熟的果实。</w:t>
      </w:r>
    </w:p>
    <w:p w14:paraId="27232459" w14:textId="77777777" w:rsidR="00240B35" w:rsidRDefault="00240B35">
      <w:pPr>
        <w:rPr>
          <w:rFonts w:hint="eastAsia"/>
        </w:rPr>
      </w:pPr>
    </w:p>
    <w:p w14:paraId="5975BC1F" w14:textId="77777777" w:rsidR="00240B35" w:rsidRDefault="00240B35">
      <w:pPr>
        <w:rPr>
          <w:rFonts w:hint="eastAsia"/>
        </w:rPr>
      </w:pPr>
      <w:r>
        <w:rPr>
          <w:rFonts w:hint="eastAsia"/>
        </w:rPr>
        <w:t>无籽水果的优势与挑战</w:t>
      </w:r>
    </w:p>
    <w:p w14:paraId="75C79E85" w14:textId="77777777" w:rsidR="00240B35" w:rsidRDefault="00240B35">
      <w:pPr>
        <w:rPr>
          <w:rFonts w:hint="eastAsia"/>
        </w:rPr>
      </w:pPr>
      <w:r>
        <w:rPr>
          <w:rFonts w:hint="eastAsia"/>
        </w:rPr>
        <w:t>无籽水果因其便利性和良好的口感深受消费者喜爱。然而，培育无籽水果并非易事，它需要经过长期的研究和实验。一些人担心无籽水果可能对人体健康产生负面影响，但实际上，只要遵循正确的农业实践和食品安全标准，无籽水果同样安全可口。值得注意的是，由于无籽水果往往依赖于特定的种植条件和技术，其成本相对较高。</w:t>
      </w:r>
    </w:p>
    <w:p w14:paraId="14A125EE" w14:textId="77777777" w:rsidR="00240B35" w:rsidRDefault="00240B35">
      <w:pPr>
        <w:rPr>
          <w:rFonts w:hint="eastAsia"/>
        </w:rPr>
      </w:pPr>
    </w:p>
    <w:p w14:paraId="72DA1727" w14:textId="77777777" w:rsidR="00240B35" w:rsidRDefault="00240B35">
      <w:pPr>
        <w:rPr>
          <w:rFonts w:hint="eastAsia"/>
        </w:rPr>
      </w:pPr>
      <w:r>
        <w:rPr>
          <w:rFonts w:hint="eastAsia"/>
        </w:rPr>
        <w:t>无籽水果的应用与发展前景</w:t>
      </w:r>
    </w:p>
    <w:p w14:paraId="07DA16EC" w14:textId="77777777" w:rsidR="00240B35" w:rsidRDefault="00240B35">
      <w:pPr>
        <w:rPr>
          <w:rFonts w:hint="eastAsia"/>
        </w:rPr>
      </w:pPr>
      <w:r>
        <w:rPr>
          <w:rFonts w:hint="eastAsia"/>
        </w:rPr>
        <w:t>无籽水果不仅仅局限于直接消费，它们还广泛应用于食品加工行业，如制作果汁、罐头、干果等。随着科技的发展和市场需求的增长，未来无籽水果的种类将会更加丰富多样。同时，研究人员正在探索更高效的育种技术，以降低生产成本，提高产量，让更多的人能够享受到这种便捷美味的水果。</w:t>
      </w:r>
    </w:p>
    <w:p w14:paraId="3314AD1A" w14:textId="77777777" w:rsidR="00240B35" w:rsidRDefault="00240B35">
      <w:pPr>
        <w:rPr>
          <w:rFonts w:hint="eastAsia"/>
        </w:rPr>
      </w:pPr>
    </w:p>
    <w:p w14:paraId="5E36FD4B" w14:textId="77777777" w:rsidR="00240B35" w:rsidRDefault="00240B35">
      <w:pPr>
        <w:rPr>
          <w:rFonts w:hint="eastAsia"/>
        </w:rPr>
      </w:pPr>
      <w:r>
        <w:rPr>
          <w:rFonts w:hint="eastAsia"/>
        </w:rPr>
        <w:t>最后的总结</w:t>
      </w:r>
    </w:p>
    <w:p w14:paraId="5E71B828" w14:textId="77777777" w:rsidR="00240B35" w:rsidRDefault="00240B35">
      <w:pPr>
        <w:rPr>
          <w:rFonts w:hint="eastAsia"/>
        </w:rPr>
      </w:pPr>
      <w:r>
        <w:rPr>
          <w:rFonts w:hint="eastAsia"/>
        </w:rPr>
        <w:t>“无籽”的拼音“wú zǐ”代表了一种现代科技成果，它不仅满足了人们对便捷生活的需求，也为农业发展带来了新的方向。虽然在培育过程中面临诸多挑战，但通过不懈的努力，无籽水果已经成为了日常饮食中的重要组成部分，并且具有广阔的发展前景。对于消费者而言，了解这些信息有助于更好地选择适合自己的水果产品。</w:t>
      </w:r>
    </w:p>
    <w:p w14:paraId="25F346D6" w14:textId="77777777" w:rsidR="00240B35" w:rsidRDefault="00240B35">
      <w:pPr>
        <w:rPr>
          <w:rFonts w:hint="eastAsia"/>
        </w:rPr>
      </w:pPr>
    </w:p>
    <w:p w14:paraId="4057FC3D" w14:textId="77777777" w:rsidR="00240B35" w:rsidRDefault="00240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17510" w14:textId="00F133AC" w:rsidR="005C5F5D" w:rsidRDefault="005C5F5D"/>
    <w:sectPr w:rsidR="005C5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5D"/>
    <w:rsid w:val="00240B35"/>
    <w:rsid w:val="005C5F5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8544A-E263-4518-AF6C-CED2B44E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