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920E" w14:textId="77777777" w:rsidR="0091405F" w:rsidRDefault="0091405F">
      <w:pPr>
        <w:rPr>
          <w:rFonts w:hint="eastAsia"/>
        </w:rPr>
      </w:pPr>
      <w:r>
        <w:rPr>
          <w:rFonts w:hint="eastAsia"/>
        </w:rPr>
        <w:t>戏笑的拼音</w:t>
      </w:r>
    </w:p>
    <w:p w14:paraId="3AC76141" w14:textId="77777777" w:rsidR="0091405F" w:rsidRDefault="0091405F">
      <w:pPr>
        <w:rPr>
          <w:rFonts w:hint="eastAsia"/>
        </w:rPr>
      </w:pPr>
      <w:r>
        <w:rPr>
          <w:rFonts w:hint="eastAsia"/>
        </w:rPr>
        <w:t>戏笑，读作“xì xiào”，是中国文化中一种独特的表达方式，它不仅体现了语言的艺术性，也反映了社会交往中的智慧与幽默。戏谑、玩笑作为人际交往中的润滑剂，在不同场合和情境下扮演着重要角色。通过“戏笑”这一行为，人们可以在轻松愉快的氛围中增进了解，化解矛盾，甚至在某些情况下，还能促进问题的解决。</w:t>
      </w:r>
    </w:p>
    <w:p w14:paraId="025B950B" w14:textId="77777777" w:rsidR="0091405F" w:rsidRDefault="0091405F">
      <w:pPr>
        <w:rPr>
          <w:rFonts w:hint="eastAsia"/>
        </w:rPr>
      </w:pPr>
    </w:p>
    <w:p w14:paraId="33FB340B" w14:textId="77777777" w:rsidR="0091405F" w:rsidRDefault="0091405F">
      <w:pPr>
        <w:rPr>
          <w:rFonts w:hint="eastAsia"/>
        </w:rPr>
      </w:pPr>
      <w:r>
        <w:rPr>
          <w:rFonts w:hint="eastAsia"/>
        </w:rPr>
        <w:t>戏笑的历史渊源</w:t>
      </w:r>
    </w:p>
    <w:p w14:paraId="3AC3611A" w14:textId="77777777" w:rsidR="0091405F" w:rsidRDefault="0091405F">
      <w:pPr>
        <w:rPr>
          <w:rFonts w:hint="eastAsia"/>
        </w:rPr>
      </w:pPr>
      <w:r>
        <w:rPr>
          <w:rFonts w:hint="eastAsia"/>
        </w:rPr>
        <w:t>在中国古代，“戏笑”就已深深植根于民间文化和文学作品之中。从《诗经》到唐宋诗词，再到明清小说，不乏有关戏谑、打趣的描写。例如，《红楼梦》中贾宝玉和林黛玉之间的许多对话都充满了戏谑意味，既展现了两人之间深厚的感情，又不失为一种独特的交流艺术。这种文化的传承与发展，使得“戏笑”成为了中华文化不可或缺的一部分。</w:t>
      </w:r>
    </w:p>
    <w:p w14:paraId="2B2FA95A" w14:textId="77777777" w:rsidR="0091405F" w:rsidRDefault="0091405F">
      <w:pPr>
        <w:rPr>
          <w:rFonts w:hint="eastAsia"/>
        </w:rPr>
      </w:pPr>
    </w:p>
    <w:p w14:paraId="090C6673" w14:textId="77777777" w:rsidR="0091405F" w:rsidRDefault="0091405F">
      <w:pPr>
        <w:rPr>
          <w:rFonts w:hint="eastAsia"/>
        </w:rPr>
      </w:pPr>
      <w:r>
        <w:rPr>
          <w:rFonts w:hint="eastAsia"/>
        </w:rPr>
        <w:t>戏笑的社会功能</w:t>
      </w:r>
    </w:p>
    <w:p w14:paraId="41F63E3C" w14:textId="77777777" w:rsidR="0091405F" w:rsidRDefault="0091405F">
      <w:pPr>
        <w:rPr>
          <w:rFonts w:hint="eastAsia"/>
        </w:rPr>
      </w:pPr>
      <w:r>
        <w:rPr>
          <w:rFonts w:hint="eastAsia"/>
        </w:rPr>
        <w:t>现代社会中，“戏笑”的作用更加多元化。它是缓解紧张气氛的有效工具。在工作或生活中遇到尴尬局面时，适当的戏谑可以迅速打破僵局，让气氛变得轻松起来。戏谑也是表达亲密关系的一种方式。朋友之间通过开玩笑来展示彼此的信任和亲近感。巧妙的戏谑还可以作为一种批评手段，在不伤害他人感情的前提下指出对方的不足之处。</w:t>
      </w:r>
    </w:p>
    <w:p w14:paraId="07B38C8C" w14:textId="77777777" w:rsidR="0091405F" w:rsidRDefault="0091405F">
      <w:pPr>
        <w:rPr>
          <w:rFonts w:hint="eastAsia"/>
        </w:rPr>
      </w:pPr>
    </w:p>
    <w:p w14:paraId="03AA207D" w14:textId="77777777" w:rsidR="0091405F" w:rsidRDefault="0091405F">
      <w:pPr>
        <w:rPr>
          <w:rFonts w:hint="eastAsia"/>
        </w:rPr>
      </w:pPr>
      <w:r>
        <w:rPr>
          <w:rFonts w:hint="eastAsia"/>
        </w:rPr>
        <w:t>戏笑的艺术性</w:t>
      </w:r>
    </w:p>
    <w:p w14:paraId="1342979B" w14:textId="77777777" w:rsidR="0091405F" w:rsidRDefault="0091405F">
      <w:pPr>
        <w:rPr>
          <w:rFonts w:hint="eastAsia"/>
        </w:rPr>
      </w:pPr>
      <w:r>
        <w:rPr>
          <w:rFonts w:hint="eastAsia"/>
        </w:rPr>
        <w:t>然而，并非所有的戏谑都能达到预期效果。真正高明的戏笑需要一定的技巧和艺术。要注意时机的选择，过早或过晚都会影响效果。内容要得体，避免触及敏感话题或伤害他人的自尊心。再者，语气和态度同样重要，温和友好的态度能够让对方更容易接受你的玩笑。掌握这些要点，才能让你的戏笑成为社交场合中的亮点。</w:t>
      </w:r>
    </w:p>
    <w:p w14:paraId="4062BF16" w14:textId="77777777" w:rsidR="0091405F" w:rsidRDefault="0091405F">
      <w:pPr>
        <w:rPr>
          <w:rFonts w:hint="eastAsia"/>
        </w:rPr>
      </w:pPr>
    </w:p>
    <w:p w14:paraId="497537AC" w14:textId="77777777" w:rsidR="0091405F" w:rsidRDefault="0091405F">
      <w:pPr>
        <w:rPr>
          <w:rFonts w:hint="eastAsia"/>
        </w:rPr>
      </w:pPr>
      <w:r>
        <w:rPr>
          <w:rFonts w:hint="eastAsia"/>
        </w:rPr>
        <w:t>最后的总结</w:t>
      </w:r>
    </w:p>
    <w:p w14:paraId="7625328F" w14:textId="77777777" w:rsidR="0091405F" w:rsidRDefault="0091405F">
      <w:pPr>
        <w:rPr>
          <w:rFonts w:hint="eastAsia"/>
        </w:rPr>
      </w:pPr>
      <w:r>
        <w:rPr>
          <w:rFonts w:hint="eastAsia"/>
        </w:rPr>
        <w:t>“戏笑”不仅仅是一种简单的娱乐活动，更是一种深具文化底蕴和社会价值的行为。正确运用戏谑，不仅可以增添生活乐趣，还能提升个人魅力，促进人际关系和谐发展。希望每个人都能学会欣赏和实践这门艺术，让我们的世界充满更多的笑声和温暖。</w:t>
      </w:r>
    </w:p>
    <w:p w14:paraId="192C6BBF" w14:textId="77777777" w:rsidR="0091405F" w:rsidRDefault="0091405F">
      <w:pPr>
        <w:rPr>
          <w:rFonts w:hint="eastAsia"/>
        </w:rPr>
      </w:pPr>
    </w:p>
    <w:p w14:paraId="5AD597B2" w14:textId="77777777" w:rsidR="0091405F" w:rsidRDefault="00914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6F785" w14:textId="012746D9" w:rsidR="00005309" w:rsidRDefault="00005309"/>
    <w:sectPr w:rsidR="00005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9"/>
    <w:rsid w:val="00005309"/>
    <w:rsid w:val="0091405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4B7A1-8CB4-444A-B7B4-970B1E83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