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C79BE" w14:textId="77777777" w:rsidR="00DE54D5" w:rsidRDefault="00DE54D5">
      <w:pPr>
        <w:rPr>
          <w:rFonts w:hint="eastAsia"/>
        </w:rPr>
      </w:pPr>
      <w:r>
        <w:rPr>
          <w:rFonts w:hint="eastAsia"/>
        </w:rPr>
        <w:t>嬉的拼音和组词</w:t>
      </w:r>
    </w:p>
    <w:p w14:paraId="654FCC7D" w14:textId="77777777" w:rsidR="00DE54D5" w:rsidRDefault="00DE54D5">
      <w:pPr>
        <w:rPr>
          <w:rFonts w:hint="eastAsia"/>
        </w:rPr>
      </w:pPr>
      <w:r>
        <w:rPr>
          <w:rFonts w:hint="eastAsia"/>
        </w:rPr>
        <w:t>在汉语中，有许多生动有趣的汉字，其中“嬉”字以其独特的魅力吸引了众多学习者的目光。这个字不仅传达出一种欢快、愉悦的情感色彩，还蕴含着丰富的文化内涵。今天，我们就来深入了解一下“嬉”的拼音以及它能够组成的词语。</w:t>
      </w:r>
    </w:p>
    <w:p w14:paraId="4FB14D42" w14:textId="77777777" w:rsidR="00DE54D5" w:rsidRDefault="00DE54D5">
      <w:pPr>
        <w:rPr>
          <w:rFonts w:hint="eastAsia"/>
        </w:rPr>
      </w:pPr>
    </w:p>
    <w:p w14:paraId="3C57AF70" w14:textId="77777777" w:rsidR="00DE54D5" w:rsidRDefault="00DE54D5">
      <w:pPr>
        <w:rPr>
          <w:rFonts w:hint="eastAsia"/>
        </w:rPr>
      </w:pPr>
      <w:r>
        <w:rPr>
          <w:rFonts w:hint="eastAsia"/>
        </w:rPr>
        <w:t>一、“嬉”的拼音</w:t>
      </w:r>
    </w:p>
    <w:p w14:paraId="06028FFD" w14:textId="77777777" w:rsidR="00DE54D5" w:rsidRDefault="00DE54D5">
      <w:pPr>
        <w:rPr>
          <w:rFonts w:hint="eastAsia"/>
        </w:rPr>
      </w:pPr>
      <w:r>
        <w:rPr>
          <w:rFonts w:hint="eastAsia"/>
        </w:rPr>
        <w:t>“嬉”的拼音是“xī”。这个发音简单易记，声调为第一声，读起来轻快明亮，恰如其表达的意思一样充满活力。对于初学者来说，掌握“嬉”的正确发音是第一步，也是最为关键的一步。</w:t>
      </w:r>
    </w:p>
    <w:p w14:paraId="4EFFB981" w14:textId="77777777" w:rsidR="00DE54D5" w:rsidRDefault="00DE54D5">
      <w:pPr>
        <w:rPr>
          <w:rFonts w:hint="eastAsia"/>
        </w:rPr>
      </w:pPr>
    </w:p>
    <w:p w14:paraId="15CD64C8" w14:textId="77777777" w:rsidR="00DE54D5" w:rsidRDefault="00DE54D5">
      <w:pPr>
        <w:rPr>
          <w:rFonts w:hint="eastAsia"/>
        </w:rPr>
      </w:pPr>
      <w:r>
        <w:rPr>
          <w:rFonts w:hint="eastAsia"/>
        </w:rPr>
        <w:t>二、“嬉”的基本含义</w:t>
      </w:r>
    </w:p>
    <w:p w14:paraId="6A4D75E6" w14:textId="77777777" w:rsidR="00DE54D5" w:rsidRDefault="00DE54D5">
      <w:pPr>
        <w:rPr>
          <w:rFonts w:hint="eastAsia"/>
        </w:rPr>
      </w:pPr>
      <w:r>
        <w:rPr>
          <w:rFonts w:hint="eastAsia"/>
        </w:rPr>
        <w:t>“嬉”字的基本含义是指游戏、玩耍，通常用来形容人们在轻松愉快的氛围中进行的各种活动。无论是儿童间的追逐打闹，还是成年人之间的幽默互动，都可以用“嬉”来形容。“嬉”还能表示戏弄、开玩笑的意思，在不同的语境下展现出多样的情感色彩。</w:t>
      </w:r>
    </w:p>
    <w:p w14:paraId="77CB4194" w14:textId="77777777" w:rsidR="00DE54D5" w:rsidRDefault="00DE54D5">
      <w:pPr>
        <w:rPr>
          <w:rFonts w:hint="eastAsia"/>
        </w:rPr>
      </w:pPr>
    </w:p>
    <w:p w14:paraId="495A7EF3" w14:textId="77777777" w:rsidR="00DE54D5" w:rsidRDefault="00DE54D5">
      <w:pPr>
        <w:rPr>
          <w:rFonts w:hint="eastAsia"/>
        </w:rPr>
      </w:pPr>
      <w:r>
        <w:rPr>
          <w:rFonts w:hint="eastAsia"/>
        </w:rPr>
        <w:t>三、“嬉”的组词示例</w:t>
      </w:r>
    </w:p>
    <w:p w14:paraId="333C286D" w14:textId="77777777" w:rsidR="00DE54D5" w:rsidRDefault="00DE54D5">
      <w:pPr>
        <w:rPr>
          <w:rFonts w:hint="eastAsia"/>
        </w:rPr>
      </w:pPr>
      <w:r>
        <w:rPr>
          <w:rFonts w:hint="eastAsia"/>
        </w:rPr>
        <w:t>了解了“嬉”的基本含义后，我们来看看它可以组成哪些词语。例如，“嬉戏”，指的是玩耍、游戏的行为或状态，常用于描绘孩子们天真无邪的游戏场景；“嬉笑”，则是指边玩边笑，表现出一种欢乐、愉悦的情绪；还有“嬉闹”，强调的是在玩耍过程中带有轻微打闹成分的活动。这些词语都生动地展现了“嬉”字所代表的那种轻松、愉快的情景。</w:t>
      </w:r>
    </w:p>
    <w:p w14:paraId="4646EBEB" w14:textId="77777777" w:rsidR="00DE54D5" w:rsidRDefault="00DE54D5">
      <w:pPr>
        <w:rPr>
          <w:rFonts w:hint="eastAsia"/>
        </w:rPr>
      </w:pPr>
    </w:p>
    <w:p w14:paraId="572C8B12" w14:textId="77777777" w:rsidR="00DE54D5" w:rsidRDefault="00DE54D5">
      <w:pPr>
        <w:rPr>
          <w:rFonts w:hint="eastAsia"/>
        </w:rPr>
      </w:pPr>
      <w:r>
        <w:rPr>
          <w:rFonts w:hint="eastAsia"/>
        </w:rPr>
        <w:t>四、“嬉”的文化背景</w:t>
      </w:r>
    </w:p>
    <w:p w14:paraId="4A99BD75" w14:textId="77777777" w:rsidR="00DE54D5" w:rsidRDefault="00DE54D5">
      <w:pPr>
        <w:rPr>
          <w:rFonts w:hint="eastAsia"/>
        </w:rPr>
      </w:pPr>
      <w:r>
        <w:rPr>
          <w:rFonts w:hint="eastAsia"/>
        </w:rPr>
        <w:t>在中国传统文化中，“嬉”不仅仅是一个简单的动词，它更是中华民族乐观向上生活态度的一种体现。从古代诗词到现代文学作品，“嬉”字频繁出现，成为文人墨客笔下描绘美好生活的重要元素之一。同时，“嬉”也反映了中国人重视家庭和睦、邻里和谐的价值观，通过共同参与各种娱乐活动，增强了人际交往中的亲密度和社区凝聚力。</w:t>
      </w:r>
    </w:p>
    <w:p w14:paraId="0FF9291B" w14:textId="77777777" w:rsidR="00DE54D5" w:rsidRDefault="00DE54D5">
      <w:pPr>
        <w:rPr>
          <w:rFonts w:hint="eastAsia"/>
        </w:rPr>
      </w:pPr>
    </w:p>
    <w:p w14:paraId="03F1393A" w14:textId="77777777" w:rsidR="00DE54D5" w:rsidRDefault="00DE54D5">
      <w:pPr>
        <w:rPr>
          <w:rFonts w:hint="eastAsia"/>
        </w:rPr>
      </w:pPr>
      <w:r>
        <w:rPr>
          <w:rFonts w:hint="eastAsia"/>
        </w:rPr>
        <w:t>五、最后的总结</w:t>
      </w:r>
    </w:p>
    <w:p w14:paraId="4A1A3FF3" w14:textId="77777777" w:rsidR="00DE54D5" w:rsidRDefault="00DE54D5">
      <w:pPr>
        <w:rPr>
          <w:rFonts w:hint="eastAsia"/>
        </w:rPr>
      </w:pPr>
      <w:r>
        <w:rPr>
          <w:rFonts w:hint="eastAsia"/>
        </w:rPr>
        <w:t>通过对“嬉”的拼音及组词的学习，我们可以更加深刻地理解这一汉字背后的文化意义和社会价值。无论是在日常交流还是文学创作中，“嬉”都是一个非常实用且富有表现力的词汇。希望这篇文章能够帮助读者更好地掌握“嬉”的使用方法，并在实际生活中灵活运</w:t>
      </w:r>
      <w:r>
        <w:rPr>
          <w:rFonts w:hint="eastAsia"/>
        </w:rPr>
        <w:lastRenderedPageBreak/>
        <w:t>用，让语言变得更加丰富多彩。</w:t>
      </w:r>
    </w:p>
    <w:p w14:paraId="5E0D85F9" w14:textId="77777777" w:rsidR="00DE54D5" w:rsidRDefault="00DE54D5">
      <w:pPr>
        <w:rPr>
          <w:rFonts w:hint="eastAsia"/>
        </w:rPr>
      </w:pPr>
    </w:p>
    <w:p w14:paraId="7DA6A0EA" w14:textId="77777777" w:rsidR="00DE54D5" w:rsidRDefault="00DE54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4AE27B" w14:textId="47D97D3E" w:rsidR="00A46A67" w:rsidRDefault="00A46A67"/>
    <w:sectPr w:rsidR="00A46A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A67"/>
    <w:rsid w:val="00A46A67"/>
    <w:rsid w:val="00B81CF2"/>
    <w:rsid w:val="00DE5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562FDA-6658-45E9-AF6B-D980383D8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6A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6A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6A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6A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6A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6A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6A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6A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6A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6A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6A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6A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6A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6A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6A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6A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6A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6A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6A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6A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6A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6A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6A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6A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6A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6A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6A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6A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6A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2025-03-02T14:11:00Z</dcterms:created>
  <dcterms:modified xsi:type="dcterms:W3CDTF">2025-03-02T14:11:00Z</dcterms:modified>
</cp:coreProperties>
</file>