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72025" w14:textId="77777777" w:rsidR="00A45036" w:rsidRDefault="00A45036">
      <w:pPr>
        <w:rPr>
          <w:rFonts w:hint="eastAsia"/>
        </w:rPr>
      </w:pPr>
      <w:r>
        <w:rPr>
          <w:rFonts w:hint="eastAsia"/>
        </w:rPr>
        <w:t>姓名王的拼音怎么写</w:t>
      </w:r>
    </w:p>
    <w:p w14:paraId="2154390B" w14:textId="77777777" w:rsidR="00A45036" w:rsidRDefault="00A45036">
      <w:pPr>
        <w:rPr>
          <w:rFonts w:hint="eastAsia"/>
        </w:rPr>
      </w:pPr>
      <w:r>
        <w:rPr>
          <w:rFonts w:hint="eastAsia"/>
        </w:rPr>
        <w:t>在中国，姓氏“王”的拼音写作“Wáng”。这是根据汉语拼音方案来确定的，该方案是中华人民共和国国家标准的一个组成部分，用于将汉字转化为拉丁字母。对于不熟悉汉语的人来说，了解如何正确地拼读和书写中文名字是非常重要的，尤其是当你打算与中国朋友、同事或商业伙伴交流时。</w:t>
      </w:r>
    </w:p>
    <w:p w14:paraId="73EE8507" w14:textId="77777777" w:rsidR="00A45036" w:rsidRDefault="00A45036">
      <w:pPr>
        <w:rPr>
          <w:rFonts w:hint="eastAsia"/>
        </w:rPr>
      </w:pPr>
    </w:p>
    <w:p w14:paraId="5C24B558" w14:textId="77777777" w:rsidR="00A45036" w:rsidRDefault="00A45036">
      <w:pPr>
        <w:rPr>
          <w:rFonts w:hint="eastAsia"/>
        </w:rPr>
      </w:pPr>
      <w:r>
        <w:rPr>
          <w:rFonts w:hint="eastAsia"/>
        </w:rPr>
        <w:t>汉语拼音简介</w:t>
      </w:r>
    </w:p>
    <w:p w14:paraId="2A392DC6" w14:textId="77777777" w:rsidR="00A45036" w:rsidRDefault="00A45036">
      <w:pPr>
        <w:rPr>
          <w:rFonts w:hint="eastAsia"/>
        </w:rPr>
      </w:pPr>
      <w:r>
        <w:rPr>
          <w:rFonts w:hint="eastAsia"/>
        </w:rPr>
        <w:t>汉语拼音是在1958年正式通过的一种用拉丁字母标注汉字发音的方法。它不仅被用来帮助儿童学习标准普通话发音，也是外国人学习汉语的重要工具。汉语拼音并不是简单的将汉字音译成对应的英文发音，而是有一套完整的规则和体系。例如，“王”这个字在拼音中强调的是声调的变化，正确的标注方式是“Wáng”，其中“á”表示第二声，意味着在发音时需要有上升的语调。</w:t>
      </w:r>
    </w:p>
    <w:p w14:paraId="3949FF4F" w14:textId="77777777" w:rsidR="00A45036" w:rsidRDefault="00A45036">
      <w:pPr>
        <w:rPr>
          <w:rFonts w:hint="eastAsia"/>
        </w:rPr>
      </w:pPr>
    </w:p>
    <w:p w14:paraId="78EC39F1" w14:textId="77777777" w:rsidR="00A45036" w:rsidRDefault="00A45036">
      <w:pPr>
        <w:rPr>
          <w:rFonts w:hint="eastAsia"/>
        </w:rPr>
      </w:pPr>
      <w:r>
        <w:rPr>
          <w:rFonts w:hint="eastAsia"/>
        </w:rPr>
        <w:t>声调的重要性</w:t>
      </w:r>
    </w:p>
    <w:p w14:paraId="24364F5D" w14:textId="77777777" w:rsidR="00A45036" w:rsidRDefault="00A45036">
      <w:pPr>
        <w:rPr>
          <w:rFonts w:hint="eastAsia"/>
        </w:rPr>
      </w:pPr>
      <w:r>
        <w:rPr>
          <w:rFonts w:hint="eastAsia"/>
        </w:rPr>
        <w:t>理解并准确发出声调是掌握汉语拼音的关键之一。“王（Wáng）”属于第二声，发音时要从低音开始，然后迅速提升到高音。汉语是一种声调语言，不同的声调可以改变一个词的意义。因此，正确地使用和识别声调对有效沟通至关重要。忽视或误用声调可能会导致误解，甚至传达错误的信息。</w:t>
      </w:r>
    </w:p>
    <w:p w14:paraId="623A5F80" w14:textId="77777777" w:rsidR="00A45036" w:rsidRDefault="00A45036">
      <w:pPr>
        <w:rPr>
          <w:rFonts w:hint="eastAsia"/>
        </w:rPr>
      </w:pPr>
    </w:p>
    <w:p w14:paraId="4FB37C7A" w14:textId="77777777" w:rsidR="00A45036" w:rsidRDefault="00A45036">
      <w:pPr>
        <w:rPr>
          <w:rFonts w:hint="eastAsia"/>
        </w:rPr>
      </w:pPr>
      <w:r>
        <w:rPr>
          <w:rFonts w:hint="eastAsia"/>
        </w:rPr>
        <w:t>文化背景与姓氏“王”</w:t>
      </w:r>
    </w:p>
    <w:p w14:paraId="649C2E57" w14:textId="77777777" w:rsidR="00A45036" w:rsidRDefault="00A45036">
      <w:pPr>
        <w:rPr>
          <w:rFonts w:hint="eastAsia"/>
        </w:rPr>
      </w:pPr>
      <w:r>
        <w:rPr>
          <w:rFonts w:hint="eastAsia"/>
        </w:rPr>
        <w:t>作为中国最常见的姓氏之一，“王”拥有悠久的历史和丰富的文化内涵。据历史记载，“王”姓源于古代贵族阶层，最初指的是那些具有统治权力的人。随着时间的推移，“王”成为了普通民众中广泛使用的姓氏。在现代社会，“王”姓遍布世界各地，尤其是在华裔社区中极为常见。了解如何正确拼读和书写像“王”这样的常见姓氏，有助于增进不同文化之间的理解和尊重。</w:t>
      </w:r>
    </w:p>
    <w:p w14:paraId="6E48687B" w14:textId="77777777" w:rsidR="00A45036" w:rsidRDefault="00A45036">
      <w:pPr>
        <w:rPr>
          <w:rFonts w:hint="eastAsia"/>
        </w:rPr>
      </w:pPr>
    </w:p>
    <w:p w14:paraId="444A4BBB" w14:textId="77777777" w:rsidR="00A45036" w:rsidRDefault="00A45036">
      <w:pPr>
        <w:rPr>
          <w:rFonts w:hint="eastAsia"/>
        </w:rPr>
      </w:pPr>
      <w:r>
        <w:rPr>
          <w:rFonts w:hint="eastAsia"/>
        </w:rPr>
        <w:t>学习汉语拼音的价值</w:t>
      </w:r>
    </w:p>
    <w:p w14:paraId="13008C0D" w14:textId="77777777" w:rsidR="00A45036" w:rsidRDefault="00A45036">
      <w:pPr>
        <w:rPr>
          <w:rFonts w:hint="eastAsia"/>
        </w:rPr>
      </w:pPr>
      <w:r>
        <w:rPr>
          <w:rFonts w:hint="eastAsia"/>
        </w:rPr>
        <w:t>对于非母语者而言，学习汉语拼音是迈向流利说汉语的第一步。它不仅简化了汉字的学习过程，还为后续深入学习提供了坚实的基础。通过汉语拼音，学习者能够更轻松地记住单词的发音，并逐渐过渡到认读和书写汉字。掌握汉语拼音有助于提高听力技能，使学习者能够在没有文字辅助的情况下更好地理解口语内容。</w:t>
      </w:r>
    </w:p>
    <w:p w14:paraId="636A2979" w14:textId="77777777" w:rsidR="00A45036" w:rsidRDefault="00A45036">
      <w:pPr>
        <w:rPr>
          <w:rFonts w:hint="eastAsia"/>
        </w:rPr>
      </w:pPr>
    </w:p>
    <w:p w14:paraId="169DE925" w14:textId="77777777" w:rsidR="00A45036" w:rsidRDefault="00A45036">
      <w:pPr>
        <w:rPr>
          <w:rFonts w:hint="eastAsia"/>
        </w:rPr>
      </w:pPr>
      <w:r>
        <w:rPr>
          <w:rFonts w:hint="eastAsia"/>
        </w:rPr>
        <w:t>最后的总结</w:t>
      </w:r>
    </w:p>
    <w:p w14:paraId="5336895B" w14:textId="77777777" w:rsidR="00A45036" w:rsidRDefault="00A45036">
      <w:pPr>
        <w:rPr>
          <w:rFonts w:hint="eastAsia"/>
        </w:rPr>
      </w:pPr>
      <w:r>
        <w:rPr>
          <w:rFonts w:hint="eastAsia"/>
        </w:rPr>
        <w:t>姓氏“王”的拼音写作“Wáng”，体现了汉语拼音系统中关于声调标记的规则。学习和理解汉语拼音，特别是针对特定汉字如“王”的正确发音，对于希望深入了解中国文化、加强与华人社群联系的人来说至关重要。无论你是汉语初学者还是希望进一步提高自己汉语水平的进阶者，汉语拼音都是一个不可或缺的工具。</w:t>
      </w:r>
    </w:p>
    <w:p w14:paraId="3094B898" w14:textId="77777777" w:rsidR="00A45036" w:rsidRDefault="00A45036">
      <w:pPr>
        <w:rPr>
          <w:rFonts w:hint="eastAsia"/>
        </w:rPr>
      </w:pPr>
    </w:p>
    <w:p w14:paraId="7527B84C" w14:textId="77777777" w:rsidR="00A45036" w:rsidRDefault="00A450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A88936" w14:textId="547A5BFC" w:rsidR="00362A17" w:rsidRDefault="00362A17"/>
    <w:sectPr w:rsidR="00362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17"/>
    <w:rsid w:val="00362A17"/>
    <w:rsid w:val="00A4503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442A4E-28FA-46BF-8831-08A4FA0CD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2A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A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A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A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A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A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A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A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A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2A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2A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2A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2A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2A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2A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2A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2A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2A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2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2A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2A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2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2A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2A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2A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2A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2A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2A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