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2888" w14:textId="77777777" w:rsidR="00EF6741" w:rsidRDefault="00EF6741">
      <w:pPr>
        <w:rPr>
          <w:rFonts w:hint="eastAsia"/>
        </w:rPr>
      </w:pPr>
      <w:r>
        <w:rPr>
          <w:rFonts w:hint="eastAsia"/>
        </w:rPr>
        <w:t>召臣议宫缺献诺典罪怯荆的拼音概述</w:t>
      </w:r>
    </w:p>
    <w:p w14:paraId="14187D2F" w14:textId="77777777" w:rsidR="00EF6741" w:rsidRDefault="00EF6741">
      <w:pPr>
        <w:rPr>
          <w:rFonts w:hint="eastAsia"/>
        </w:rPr>
      </w:pPr>
      <w:r>
        <w:rPr>
          <w:rFonts w:hint="eastAsia"/>
        </w:rPr>
        <w:t>“召臣议宫缺献诺典罪怯荆”的拼音组合起来并不对应一个具体的成语、短语或句子，而似乎是将不同的汉字随机组合而成。不过，我们可以对这些汉字逐一进行拼音解释，以帮助理解每个字的发音。</w:t>
      </w:r>
    </w:p>
    <w:p w14:paraId="011B9A56" w14:textId="77777777" w:rsidR="00EF6741" w:rsidRDefault="00EF6741">
      <w:pPr>
        <w:rPr>
          <w:rFonts w:hint="eastAsia"/>
        </w:rPr>
      </w:pPr>
    </w:p>
    <w:p w14:paraId="61E8511D" w14:textId="77777777" w:rsidR="00EF6741" w:rsidRDefault="00EF6741">
      <w:pPr>
        <w:rPr>
          <w:rFonts w:hint="eastAsia"/>
        </w:rPr>
      </w:pPr>
      <w:r>
        <w:rPr>
          <w:rFonts w:hint="eastAsia"/>
        </w:rPr>
        <w:t>单字拼音解析</w:t>
      </w:r>
    </w:p>
    <w:p w14:paraId="41EAEDC6" w14:textId="77777777" w:rsidR="00EF6741" w:rsidRDefault="00EF6741">
      <w:pPr>
        <w:rPr>
          <w:rFonts w:hint="eastAsia"/>
        </w:rPr>
      </w:pPr>
      <w:r>
        <w:rPr>
          <w:rFonts w:hint="eastAsia"/>
        </w:rPr>
        <w:t>“召”（zhào），意为召唤；“臣”（chén）指古代君主时代的官吏或顺从者；“议”（yì）表示讨论、商量；“宫”（gōng）原指中国古代社会中贵族居住的地方，也可泛指某些大型建筑群；“缺”（quē）意味着不足或缺少；“献”（xiàn）有贡献、提出意见的意思；“诺”（nuò）是指答应、同意；“典”（diǎn）可理解为标准、法则或是重要的文献资料；“罪”（zuì）表示犯法的行为或过失；“怯”（qiè）形容胆小、害怕；“荆”（jīng）是植物名，也可指代困难或惩罚。</w:t>
      </w:r>
    </w:p>
    <w:p w14:paraId="4D04718B" w14:textId="77777777" w:rsidR="00EF6741" w:rsidRDefault="00EF6741">
      <w:pPr>
        <w:rPr>
          <w:rFonts w:hint="eastAsia"/>
        </w:rPr>
      </w:pPr>
    </w:p>
    <w:p w14:paraId="043EED7D" w14:textId="77777777" w:rsidR="00EF6741" w:rsidRDefault="00EF6741">
      <w:pPr>
        <w:rPr>
          <w:rFonts w:hint="eastAsia"/>
        </w:rPr>
      </w:pPr>
      <w:r>
        <w:rPr>
          <w:rFonts w:hint="eastAsia"/>
        </w:rPr>
        <w:t>文化背景与应用</w:t>
      </w:r>
    </w:p>
    <w:p w14:paraId="3CF2E547" w14:textId="77777777" w:rsidR="00EF6741" w:rsidRDefault="00EF6741">
      <w:pPr>
        <w:rPr>
          <w:rFonts w:hint="eastAsia"/>
        </w:rPr>
      </w:pPr>
      <w:r>
        <w:rPr>
          <w:rFonts w:hint="eastAsia"/>
        </w:rPr>
        <w:t>尽管这个标题看起来像是随意组合的结果，但其中涉及的汉字在中华文化中都有其独特的意义和应用场景。例如，“臣”和“宫”常常出现在描述古代中国宫廷生活的文学作品中；“罪”、“怯”、“荆”等字则可能出现在讲述人生哲理或历史故事里，用以传达关于道德、勇气以及面对挑战的态度等方面的内容。</w:t>
      </w:r>
    </w:p>
    <w:p w14:paraId="74BAF449" w14:textId="77777777" w:rsidR="00EF6741" w:rsidRDefault="00EF6741">
      <w:pPr>
        <w:rPr>
          <w:rFonts w:hint="eastAsia"/>
        </w:rPr>
      </w:pPr>
    </w:p>
    <w:p w14:paraId="35B3B9A2" w14:textId="77777777" w:rsidR="00EF6741" w:rsidRDefault="00EF6741">
      <w:pPr>
        <w:rPr>
          <w:rFonts w:hint="eastAsia"/>
        </w:rPr>
      </w:pPr>
      <w:r>
        <w:rPr>
          <w:rFonts w:hint="eastAsia"/>
        </w:rPr>
        <w:t>学习与思考</w:t>
      </w:r>
    </w:p>
    <w:p w14:paraId="5894D92A" w14:textId="77777777" w:rsidR="00EF6741" w:rsidRDefault="00EF6741">
      <w:pPr>
        <w:rPr>
          <w:rFonts w:hint="eastAsia"/>
        </w:rPr>
      </w:pPr>
      <w:r>
        <w:rPr>
          <w:rFonts w:hint="eastAsia"/>
        </w:rPr>
        <w:t>通过分析这一组看似杂乱无章的汉字及其拼音，我们不仅可以学习到汉语中的基础发音知识，还能深入了解到每一个字背后的文化含义。这对于汉语学习者来说，是一个了解汉字之美的好机会。同时，这也鼓励我们在日常生活中积极观察和思考，即便是遇到看似平常或不相关的事物，也可能从中发现价值和意义。</w:t>
      </w:r>
    </w:p>
    <w:p w14:paraId="25256E40" w14:textId="77777777" w:rsidR="00EF6741" w:rsidRDefault="00EF6741">
      <w:pPr>
        <w:rPr>
          <w:rFonts w:hint="eastAsia"/>
        </w:rPr>
      </w:pPr>
    </w:p>
    <w:p w14:paraId="21FED86A" w14:textId="77777777" w:rsidR="00EF6741" w:rsidRDefault="00EF6741">
      <w:pPr>
        <w:rPr>
          <w:rFonts w:hint="eastAsia"/>
        </w:rPr>
      </w:pPr>
      <w:r>
        <w:rPr>
          <w:rFonts w:hint="eastAsia"/>
        </w:rPr>
        <w:t>最后的总结</w:t>
      </w:r>
    </w:p>
    <w:p w14:paraId="3358F62A" w14:textId="77777777" w:rsidR="00EF6741" w:rsidRDefault="00EF6741">
      <w:pPr>
        <w:rPr>
          <w:rFonts w:hint="eastAsia"/>
        </w:rPr>
      </w:pPr>
      <w:r>
        <w:rPr>
          <w:rFonts w:hint="eastAsia"/>
        </w:rPr>
        <w:t>虽然“召臣议宫缺献诺典罪怯荆”不是一个实际存在的短语或句子，但通过对组成它的各个汉字进行拼音标注和释义，可以增加我们对中国传统文化及语言文字的兴趣与认识。这不仅是对汉语学习的一种促进，也是对中国悠久历史文化的一次探索之旅。</w:t>
      </w:r>
    </w:p>
    <w:p w14:paraId="5105A73C" w14:textId="77777777" w:rsidR="00EF6741" w:rsidRDefault="00EF6741">
      <w:pPr>
        <w:rPr>
          <w:rFonts w:hint="eastAsia"/>
        </w:rPr>
      </w:pPr>
    </w:p>
    <w:p w14:paraId="7F96965D" w14:textId="77777777" w:rsidR="00EF6741" w:rsidRDefault="00EF6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143B7" w14:textId="15F553A5" w:rsidR="0074500C" w:rsidRDefault="0074500C"/>
    <w:sectPr w:rsidR="0074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C"/>
    <w:rsid w:val="0074500C"/>
    <w:rsid w:val="00B81CF2"/>
    <w:rsid w:val="00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03A6F-50AE-4FDE-8949-EFC84497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