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2551E" w14:textId="77777777" w:rsidR="001A4AAF" w:rsidRDefault="001A4AAF">
      <w:pPr>
        <w:rPr>
          <w:rFonts w:hint="eastAsia"/>
        </w:rPr>
      </w:pPr>
      <w:r>
        <w:rPr>
          <w:rFonts w:hint="eastAsia"/>
        </w:rPr>
        <w:t>压平的拼音概述</w:t>
      </w:r>
    </w:p>
    <w:p w14:paraId="70B8A270" w14:textId="77777777" w:rsidR="001A4AAF" w:rsidRDefault="001A4AAF">
      <w:pPr>
        <w:rPr>
          <w:rFonts w:hint="eastAsia"/>
        </w:rPr>
      </w:pPr>
      <w:r>
        <w:rPr>
          <w:rFonts w:hint="eastAsia"/>
        </w:rPr>
        <w:t>压平的拼音，这个概念听起来可能有些抽象和新颖。实际上，它是关于汉语拼音的一种特殊处理方式。在汉语学习过程中，拼音作为汉字发音的标注工具，起着至关重要的作用。然而，在一些特定的情境下，人们需要对拼音进行一定的调整或转换，以满足不同的需求，“压平”就是其中之一。</w:t>
      </w:r>
    </w:p>
    <w:p w14:paraId="0F1C7856" w14:textId="77777777" w:rsidR="001A4AAF" w:rsidRDefault="001A4AAF">
      <w:pPr>
        <w:rPr>
          <w:rFonts w:hint="eastAsia"/>
        </w:rPr>
      </w:pPr>
    </w:p>
    <w:p w14:paraId="283A2B12" w14:textId="77777777" w:rsidR="001A4AAF" w:rsidRDefault="001A4AAF">
      <w:pPr>
        <w:rPr>
          <w:rFonts w:hint="eastAsia"/>
        </w:rPr>
      </w:pPr>
      <w:r>
        <w:rPr>
          <w:rFonts w:hint="eastAsia"/>
        </w:rPr>
        <w:t>什么是“压平”的拼音</w:t>
      </w:r>
    </w:p>
    <w:p w14:paraId="23EBCBB0" w14:textId="77777777" w:rsidR="001A4AAF" w:rsidRDefault="001A4AAF">
      <w:pPr>
        <w:rPr>
          <w:rFonts w:hint="eastAsia"/>
        </w:rPr>
      </w:pPr>
      <w:r>
        <w:rPr>
          <w:rFonts w:hint="eastAsia"/>
        </w:rPr>
        <w:t>所谓“压平”的拼音，指的是将多音字按照最常见的读音进行统一，或者说是将复杂的拼音结构简化为一种更为简单直接的形式。这种做法有助于减少学习者的记忆负担，特别是在初学阶段。例如，“行”字在不同词语中有“xíng”（行走）和“háng”（银行）两种读音，而在某些语境中使用时，可能会选择其中一种读音作为标准，以便于理解和学习。</w:t>
      </w:r>
    </w:p>
    <w:p w14:paraId="055E0473" w14:textId="77777777" w:rsidR="001A4AAF" w:rsidRDefault="001A4AAF">
      <w:pPr>
        <w:rPr>
          <w:rFonts w:hint="eastAsia"/>
        </w:rPr>
      </w:pPr>
    </w:p>
    <w:p w14:paraId="7FF98004" w14:textId="77777777" w:rsidR="001A4AAF" w:rsidRDefault="001A4AAF">
      <w:pPr>
        <w:rPr>
          <w:rFonts w:hint="eastAsia"/>
        </w:rPr>
      </w:pPr>
      <w:r>
        <w:rPr>
          <w:rFonts w:hint="eastAsia"/>
        </w:rPr>
        <w:t>为何需要“压平”的拼音</w:t>
      </w:r>
    </w:p>
    <w:p w14:paraId="244BB299" w14:textId="77777777" w:rsidR="001A4AAF" w:rsidRDefault="001A4AAF">
      <w:pPr>
        <w:rPr>
          <w:rFonts w:hint="eastAsia"/>
        </w:rPr>
      </w:pPr>
      <w:r>
        <w:rPr>
          <w:rFonts w:hint="eastAsia"/>
        </w:rPr>
        <w:t>随着汉语在全球范围内的普及，越来越多的非母语者开始学习汉语。对于他们来说，汉语的多音字是一个难以逾越的障碍。“压平”的拼音提供了一种解决方案，通过简化规则使学习过程更加顺畅。在一些技术应用场景中，如语音识别和文本转语音系统，“压平”的拼音也有助于提高准确率和用户体验。</w:t>
      </w:r>
    </w:p>
    <w:p w14:paraId="759BF81F" w14:textId="77777777" w:rsidR="001A4AAF" w:rsidRDefault="001A4AAF">
      <w:pPr>
        <w:rPr>
          <w:rFonts w:hint="eastAsia"/>
        </w:rPr>
      </w:pPr>
    </w:p>
    <w:p w14:paraId="118E12D8" w14:textId="77777777" w:rsidR="001A4AAF" w:rsidRDefault="001A4AAF">
      <w:pPr>
        <w:rPr>
          <w:rFonts w:hint="eastAsia"/>
        </w:rPr>
      </w:pPr>
      <w:r>
        <w:rPr>
          <w:rFonts w:hint="eastAsia"/>
        </w:rPr>
        <w:t>“压平”的拼音的应用场景</w:t>
      </w:r>
    </w:p>
    <w:p w14:paraId="5F1099E3" w14:textId="77777777" w:rsidR="001A4AAF" w:rsidRDefault="001A4AAF">
      <w:pPr>
        <w:rPr>
          <w:rFonts w:hint="eastAsia"/>
        </w:rPr>
      </w:pPr>
      <w:r>
        <w:rPr>
          <w:rFonts w:hint="eastAsia"/>
        </w:rPr>
        <w:t>“压平”的拼音不仅限于语言学习领域，它在教育、出版、软件开发等多个行业都有广泛应用。例如，在编写初级汉语教材时，采用“压平”的拼音可以有效降低学习难度；在开发汉语输入法时，利用这一原理能够提升输入效率。随着人工智能技术的发展，如何更精准地处理汉语成为了一个重要课题，“压平”的拼音为此提供了新的思路。</w:t>
      </w:r>
    </w:p>
    <w:p w14:paraId="7BC2AC7F" w14:textId="77777777" w:rsidR="001A4AAF" w:rsidRDefault="001A4AAF">
      <w:pPr>
        <w:rPr>
          <w:rFonts w:hint="eastAsia"/>
        </w:rPr>
      </w:pPr>
    </w:p>
    <w:p w14:paraId="6F1DF6CC" w14:textId="77777777" w:rsidR="001A4AAF" w:rsidRDefault="001A4AAF">
      <w:pPr>
        <w:rPr>
          <w:rFonts w:hint="eastAsia"/>
        </w:rPr>
      </w:pPr>
      <w:r>
        <w:rPr>
          <w:rFonts w:hint="eastAsia"/>
        </w:rPr>
        <w:t>挑战与展望</w:t>
      </w:r>
    </w:p>
    <w:p w14:paraId="73D150EE" w14:textId="77777777" w:rsidR="001A4AAF" w:rsidRDefault="001A4AAF">
      <w:pPr>
        <w:rPr>
          <w:rFonts w:hint="eastAsia"/>
        </w:rPr>
      </w:pPr>
      <w:r>
        <w:rPr>
          <w:rFonts w:hint="eastAsia"/>
        </w:rPr>
        <w:t>尽管“压平”的拼音带来了许多便利，但其应用也面临着一些挑战。过度简化可能导致信息丢失，影响对原文字的确切理解。在实际操作中确定哪些读音应该被“压平”并非易事，这需要深入的语言学研究和广泛的实践验证。未来，随着技术的进步和研究的深入，我们有理由相信，“压平”的拼音将在更多领域展现其价值，并不断优化改进。</w:t>
      </w:r>
    </w:p>
    <w:p w14:paraId="5D5AF35C" w14:textId="77777777" w:rsidR="001A4AAF" w:rsidRDefault="001A4AAF">
      <w:pPr>
        <w:rPr>
          <w:rFonts w:hint="eastAsia"/>
        </w:rPr>
      </w:pPr>
    </w:p>
    <w:p w14:paraId="2BBF44B9" w14:textId="77777777" w:rsidR="001A4AAF" w:rsidRDefault="001A4A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5BA6CE" w14:textId="05370B75" w:rsidR="00081255" w:rsidRDefault="00081255"/>
    <w:sectPr w:rsidR="000812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255"/>
    <w:rsid w:val="00081255"/>
    <w:rsid w:val="001A4AA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03D197-0CF7-4AFB-BAB9-AC1DEDDA4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12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1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12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12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12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12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12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12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12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12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12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12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12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12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12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12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12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12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12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1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12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12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1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12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12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12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12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12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12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2025-03-02T14:08:00Z</dcterms:created>
  <dcterms:modified xsi:type="dcterms:W3CDTF">2025-03-02T14:08:00Z</dcterms:modified>
</cp:coreProperties>
</file>