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FFA57" w14:textId="77777777" w:rsidR="00261702" w:rsidRDefault="00261702">
      <w:pPr>
        <w:rPr>
          <w:rFonts w:hint="eastAsia"/>
        </w:rPr>
      </w:pPr>
      <w:r>
        <w:rPr>
          <w:rFonts w:hint="eastAsia"/>
        </w:rPr>
        <w:t>阵亡的拼音：zhèng wáng</w:t>
      </w:r>
    </w:p>
    <w:p w14:paraId="684DE35B" w14:textId="77777777" w:rsidR="00261702" w:rsidRDefault="00261702">
      <w:pPr>
        <w:rPr>
          <w:rFonts w:hint="eastAsia"/>
        </w:rPr>
      </w:pPr>
      <w:r>
        <w:rPr>
          <w:rFonts w:hint="eastAsia"/>
        </w:rPr>
        <w:t>“阵亡”这个词在汉语中具有深刻的含义，它通常用来描述军人或战士在战斗中牺牲的情况。这个词不仅是一个简单的词汇，更承载着无数英雄为国家、民族和人民利益献身的精神象征。从历史到现代，“阵亡”背后的故事与意义值得我们深入探讨。</w:t>
      </w:r>
    </w:p>
    <w:p w14:paraId="2AD3EC97" w14:textId="77777777" w:rsidR="00261702" w:rsidRDefault="00261702">
      <w:pPr>
        <w:rPr>
          <w:rFonts w:hint="eastAsia"/>
        </w:rPr>
      </w:pPr>
    </w:p>
    <w:p w14:paraId="63AA8923" w14:textId="77777777" w:rsidR="00261702" w:rsidRDefault="00261702">
      <w:pPr>
        <w:rPr>
          <w:rFonts w:hint="eastAsia"/>
        </w:rPr>
      </w:pPr>
      <w:r>
        <w:rPr>
          <w:rFonts w:hint="eastAsia"/>
        </w:rPr>
        <w:t>词源与释义</w:t>
      </w:r>
    </w:p>
    <w:p w14:paraId="0D374A7E" w14:textId="77777777" w:rsidR="00261702" w:rsidRDefault="00261702">
      <w:pPr>
        <w:rPr>
          <w:rFonts w:hint="eastAsia"/>
        </w:rPr>
      </w:pPr>
      <w:r>
        <w:rPr>
          <w:rFonts w:hint="eastAsia"/>
        </w:rPr>
        <w:t>“阵亡”的拼音是“zhèng wáng”，其中“阵”指战场上的布阵或战斗场景，而“亡”则表示死亡或失去生命。两者结合后，这个词语便专用于形容那些为了保卫家园、维护正义而在战场上英勇牺牲的人。这一词汇最早可追溯至中国古代战争时期，随着历史的发展，其内涵逐渐丰富，并成为纪念英烈的重要语言符号。</w:t>
      </w:r>
    </w:p>
    <w:p w14:paraId="0CA4C756" w14:textId="77777777" w:rsidR="00261702" w:rsidRDefault="00261702">
      <w:pPr>
        <w:rPr>
          <w:rFonts w:hint="eastAsia"/>
        </w:rPr>
      </w:pPr>
    </w:p>
    <w:p w14:paraId="4B190791" w14:textId="77777777" w:rsidR="00261702" w:rsidRDefault="00261702">
      <w:pPr>
        <w:rPr>
          <w:rFonts w:hint="eastAsia"/>
        </w:rPr>
      </w:pPr>
      <w:r>
        <w:rPr>
          <w:rFonts w:hint="eastAsia"/>
        </w:rPr>
        <w:t>历史中的阵亡英雄</w:t>
      </w:r>
    </w:p>
    <w:p w14:paraId="4158F9A9" w14:textId="77777777" w:rsidR="00261702" w:rsidRDefault="00261702">
      <w:pPr>
        <w:rPr>
          <w:rFonts w:hint="eastAsia"/>
        </w:rPr>
      </w:pPr>
      <w:r>
        <w:rPr>
          <w:rFonts w:hint="eastAsia"/>
        </w:rPr>
        <w:t>在中国悠久的历史长河中，无数仁人志士以血肉之躯捍卫国家尊严与领土完整。例如，在抗倭名将戚继光率领下的戚家军，他们面对外敌入侵时毫不退缩，许多士兵最终战死沙场；又如抗日战争期间，八路军、新四军以及国民革命军中的众多将士，用鲜血筑起了抵御侵略者的钢铁长城。这些阵亡英雄的事迹被铭刻在史册之中，激励着后人铭记历史、珍爱和平。</w:t>
      </w:r>
    </w:p>
    <w:p w14:paraId="679AB1BE" w14:textId="77777777" w:rsidR="00261702" w:rsidRDefault="00261702">
      <w:pPr>
        <w:rPr>
          <w:rFonts w:hint="eastAsia"/>
        </w:rPr>
      </w:pPr>
    </w:p>
    <w:p w14:paraId="3C7539CC" w14:textId="77777777" w:rsidR="00261702" w:rsidRDefault="00261702">
      <w:pPr>
        <w:rPr>
          <w:rFonts w:hint="eastAsia"/>
        </w:rPr>
      </w:pPr>
      <w:r>
        <w:rPr>
          <w:rFonts w:hint="eastAsia"/>
        </w:rPr>
        <w:t>现代社会中的阵亡精神</w:t>
      </w:r>
    </w:p>
    <w:p w14:paraId="336D965F" w14:textId="77777777" w:rsidR="00261702" w:rsidRDefault="00261702">
      <w:pPr>
        <w:rPr>
          <w:rFonts w:hint="eastAsia"/>
        </w:rPr>
      </w:pPr>
      <w:r>
        <w:rPr>
          <w:rFonts w:hint="eastAsia"/>
        </w:rPr>
        <w:t>进入现代社会后，“阵亡”一词的应用范围有所扩展，但其核心价值始终未变。无论是边境守护者还是维和部队成员，他们在执行任务过程中因公殉职的行为同样被称为“阵亡”。这种无私奉献的精神跨越了时空界限，成为全人类共同追求的一种崇高品格。同时，各国政府和社会团体也会通过设立烈士陵园、举办纪念活动等方式，表达对这些英雄的敬意。</w:t>
      </w:r>
    </w:p>
    <w:p w14:paraId="29B3ACC0" w14:textId="77777777" w:rsidR="00261702" w:rsidRDefault="00261702">
      <w:pPr>
        <w:rPr>
          <w:rFonts w:hint="eastAsia"/>
        </w:rPr>
      </w:pPr>
    </w:p>
    <w:p w14:paraId="5E5A87FE" w14:textId="77777777" w:rsidR="00261702" w:rsidRDefault="00261702">
      <w:pPr>
        <w:rPr>
          <w:rFonts w:hint="eastAsia"/>
        </w:rPr>
      </w:pPr>
      <w:r>
        <w:rPr>
          <w:rFonts w:hint="eastAsia"/>
        </w:rPr>
        <w:t>文化传承与教育意义</w:t>
      </w:r>
    </w:p>
    <w:p w14:paraId="311C136A" w14:textId="77777777" w:rsidR="00261702" w:rsidRDefault="00261702">
      <w:pPr>
        <w:rPr>
          <w:rFonts w:hint="eastAsia"/>
        </w:rPr>
      </w:pPr>
      <w:r>
        <w:rPr>
          <w:rFonts w:hint="eastAsia"/>
        </w:rPr>
        <w:t>在当今社会，“阵亡”不仅仅是一个词汇，更是一种文化的传承载体。学校教育中常常会讲述英雄人物的故事，让学生了解他们的壮举，从而培养爱国主义情怀和社会责任感。影视作品、文学创作等领域也经常围绕这一主题展开创作，进一步加深公众对“阵亡”背后深刻含义的理解。</w:t>
      </w:r>
    </w:p>
    <w:p w14:paraId="2A0C527A" w14:textId="77777777" w:rsidR="00261702" w:rsidRDefault="00261702">
      <w:pPr>
        <w:rPr>
          <w:rFonts w:hint="eastAsia"/>
        </w:rPr>
      </w:pPr>
    </w:p>
    <w:p w14:paraId="5D2943A3" w14:textId="77777777" w:rsidR="00261702" w:rsidRDefault="00261702">
      <w:pPr>
        <w:rPr>
          <w:rFonts w:hint="eastAsia"/>
        </w:rPr>
      </w:pPr>
      <w:r>
        <w:rPr>
          <w:rFonts w:hint="eastAsia"/>
        </w:rPr>
        <w:t>最后的总结</w:t>
      </w:r>
    </w:p>
    <w:p w14:paraId="19F785A3" w14:textId="77777777" w:rsidR="00261702" w:rsidRDefault="00261702">
      <w:pPr>
        <w:rPr>
          <w:rFonts w:hint="eastAsia"/>
        </w:rPr>
      </w:pPr>
      <w:r>
        <w:rPr>
          <w:rFonts w:hint="eastAsia"/>
        </w:rPr>
        <w:t>“阵亡”的拼音虽简单，但它所代表的意义却无比深远。这不仅是一个词汇，更是对那些为国家和民族付出生命的英雄们的深切缅怀。我们应该铭记他们的贡献，继承并发扬他们身上体现出来的勇敢、忠诚与牺牲精神，让这份珍贵的文化遗产继续影响一代又一代人。</w:t>
      </w:r>
    </w:p>
    <w:p w14:paraId="5A3C334F" w14:textId="77777777" w:rsidR="00261702" w:rsidRDefault="00261702">
      <w:pPr>
        <w:rPr>
          <w:rFonts w:hint="eastAsia"/>
        </w:rPr>
      </w:pPr>
    </w:p>
    <w:p w14:paraId="796309EB" w14:textId="77777777" w:rsidR="00261702" w:rsidRDefault="002617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BB75F" w14:textId="528953DC" w:rsidR="005456AB" w:rsidRDefault="005456AB"/>
    <w:sectPr w:rsidR="00545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AB"/>
    <w:rsid w:val="00261702"/>
    <w:rsid w:val="005456AB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0D0AC2-3455-459A-BF29-5CF6520B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6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6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6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6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6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6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6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6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6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6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6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6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6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6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6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6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6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6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6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6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6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6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6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