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6D6C" w14:textId="77777777" w:rsidR="00D4502D" w:rsidRDefault="00D4502D">
      <w:pPr>
        <w:rPr>
          <w:rFonts w:hint="eastAsia"/>
        </w:rPr>
      </w:pPr>
      <w:r>
        <w:rPr>
          <w:rFonts w:hint="eastAsia"/>
        </w:rPr>
        <w:t>长颈鹿的英文怎么拼</w:t>
      </w:r>
    </w:p>
    <w:p w14:paraId="0F1AF471" w14:textId="77777777" w:rsidR="00D4502D" w:rsidRDefault="00D4502D">
      <w:pPr>
        <w:rPr>
          <w:rFonts w:hint="eastAsia"/>
        </w:rPr>
      </w:pPr>
      <w:r>
        <w:rPr>
          <w:rFonts w:hint="eastAsia"/>
        </w:rPr>
        <w:t>长颈鹿，这种世界上现存最高的陆生动物，在英文中被称为“Giraffe”。这个词源自于阿拉伯语中的“zarafa”（?????），意为“最快者”，反映了古时人们对于这种优雅生物的认识。在现代英语中，“giraffe”已经成为描述这一独特物种的标准术语。</w:t>
      </w:r>
    </w:p>
    <w:p w14:paraId="2C2F98D5" w14:textId="77777777" w:rsidR="00D4502D" w:rsidRDefault="00D4502D">
      <w:pPr>
        <w:rPr>
          <w:rFonts w:hint="eastAsia"/>
        </w:rPr>
      </w:pPr>
    </w:p>
    <w:p w14:paraId="5B47295C" w14:textId="77777777" w:rsidR="00D4502D" w:rsidRDefault="00D4502D">
      <w:pPr>
        <w:rPr>
          <w:rFonts w:hint="eastAsia"/>
        </w:rPr>
      </w:pPr>
      <w:r>
        <w:rPr>
          <w:rFonts w:hint="eastAsia"/>
        </w:rPr>
        <w:t>长颈鹿的基本特征</w:t>
      </w:r>
    </w:p>
    <w:p w14:paraId="6FA743E5" w14:textId="77777777" w:rsidR="00D4502D" w:rsidRDefault="00D4502D">
      <w:pPr>
        <w:rPr>
          <w:rFonts w:hint="eastAsia"/>
        </w:rPr>
      </w:pPr>
      <w:r>
        <w:rPr>
          <w:rFonts w:hint="eastAsia"/>
        </w:rPr>
        <w:t>长颈鹿以其长长的脖子和腿而闻名于世。成年长颈鹿的身高可以达到4.5到5.5米，其中雄性通常比雌性更大。它们不仅身材高大，而且拥有非常特别的斑点皮毛，这些斑点有助于在草原环境中提供伪装效果。有趣的是，每只长颈鹿的斑点都是独一无二的，就像人类的指纹一样。长颈鹿的心脏相当强大，需要产生足够的压力来将血液泵送到其头部。</w:t>
      </w:r>
    </w:p>
    <w:p w14:paraId="22DB3682" w14:textId="77777777" w:rsidR="00D4502D" w:rsidRDefault="00D4502D">
      <w:pPr>
        <w:rPr>
          <w:rFonts w:hint="eastAsia"/>
        </w:rPr>
      </w:pPr>
    </w:p>
    <w:p w14:paraId="41172878" w14:textId="77777777" w:rsidR="00D4502D" w:rsidRDefault="00D4502D">
      <w:pPr>
        <w:rPr>
          <w:rFonts w:hint="eastAsia"/>
        </w:rPr>
      </w:pPr>
      <w:r>
        <w:rPr>
          <w:rFonts w:hint="eastAsia"/>
        </w:rPr>
        <w:t>生活习性和栖息地</w:t>
      </w:r>
    </w:p>
    <w:p w14:paraId="149F7D42" w14:textId="77777777" w:rsidR="00D4502D" w:rsidRDefault="00D4502D">
      <w:pPr>
        <w:rPr>
          <w:rFonts w:hint="eastAsia"/>
        </w:rPr>
      </w:pPr>
      <w:r>
        <w:rPr>
          <w:rFonts w:hint="eastAsia"/>
        </w:rPr>
        <w:t>长颈鹿主要生活在非洲的撒哈拉以南地区，包括稀树草原、开阔的树林以及灌木丛地带。它们是典型的草食性动物，饮食主要包括树叶、花蕾、水果等。由于其高度优势，长颈鹿能够吃到其他草食动物无法触及的食物资源。长颈鹿是社交性动物，虽然它们不是群居生活的，但常见数只至数十只一起觅食或休息。</w:t>
      </w:r>
    </w:p>
    <w:p w14:paraId="016A265E" w14:textId="77777777" w:rsidR="00D4502D" w:rsidRDefault="00D4502D">
      <w:pPr>
        <w:rPr>
          <w:rFonts w:hint="eastAsia"/>
        </w:rPr>
      </w:pPr>
    </w:p>
    <w:p w14:paraId="410D72F4" w14:textId="77777777" w:rsidR="00D4502D" w:rsidRDefault="00D4502D">
      <w:pPr>
        <w:rPr>
          <w:rFonts w:hint="eastAsia"/>
        </w:rPr>
      </w:pPr>
      <w:r>
        <w:rPr>
          <w:rFonts w:hint="eastAsia"/>
        </w:rPr>
        <w:t>保护现状与挑战</w:t>
      </w:r>
    </w:p>
    <w:p w14:paraId="1C85ACE9" w14:textId="77777777" w:rsidR="00D4502D" w:rsidRDefault="00D4502D">
      <w:pPr>
        <w:rPr>
          <w:rFonts w:hint="eastAsia"/>
        </w:rPr>
      </w:pPr>
      <w:r>
        <w:rPr>
          <w:rFonts w:hint="eastAsia"/>
        </w:rPr>
        <w:t>尽管长颈鹿给人留下了深刻的印象，但近年来，由于栖息地丧失、非法狩猎等因素的影响，一些长颈鹿亚种面临着生存威胁。国际自然保护联盟(IUCN)已经将几种长颈鹿列为濒危或易危状态。保护这些迷人的动物需要全球范围内的共同努力，包括建立保护区、加强法律保护措施以及提高公众意识等多方面的努力。</w:t>
      </w:r>
    </w:p>
    <w:p w14:paraId="7953FFCE" w14:textId="77777777" w:rsidR="00D4502D" w:rsidRDefault="00D4502D">
      <w:pPr>
        <w:rPr>
          <w:rFonts w:hint="eastAsia"/>
        </w:rPr>
      </w:pPr>
    </w:p>
    <w:p w14:paraId="035196C4" w14:textId="77777777" w:rsidR="00D4502D" w:rsidRDefault="00D4502D">
      <w:pPr>
        <w:rPr>
          <w:rFonts w:hint="eastAsia"/>
        </w:rPr>
      </w:pPr>
      <w:r>
        <w:rPr>
          <w:rFonts w:hint="eastAsia"/>
        </w:rPr>
        <w:t>最后的总结</w:t>
      </w:r>
    </w:p>
    <w:p w14:paraId="76BD6DD8" w14:textId="77777777" w:rsidR="00D4502D" w:rsidRDefault="00D4502D">
      <w:pPr>
        <w:rPr>
          <w:rFonts w:hint="eastAsia"/>
        </w:rPr>
      </w:pPr>
      <w:r>
        <w:rPr>
          <w:rFonts w:hint="eastAsia"/>
        </w:rPr>
        <w:t>了解长颈鹿的英文名称只是开始探索这种神奇生物的第一步。通过更深入地学习它们的生活习性、面临的挑战以及保护的重要性，我们可以更好地欣赏并致力于保护这个星球上独特的自然遗产。无论是“Giraffe”还是“长颈鹿”，这个称呼背后都代表着一种令人惊叹的生命形式，值得我们每一个人去了解和珍惜。</w:t>
      </w:r>
    </w:p>
    <w:p w14:paraId="19E1003D" w14:textId="77777777" w:rsidR="00D4502D" w:rsidRDefault="00D4502D">
      <w:pPr>
        <w:rPr>
          <w:rFonts w:hint="eastAsia"/>
        </w:rPr>
      </w:pPr>
    </w:p>
    <w:p w14:paraId="21D4D54A" w14:textId="77777777" w:rsidR="00D4502D" w:rsidRDefault="00D4502D">
      <w:pPr>
        <w:rPr>
          <w:rFonts w:hint="eastAsia"/>
        </w:rPr>
      </w:pPr>
    </w:p>
    <w:p w14:paraId="19E70546" w14:textId="77777777" w:rsidR="00D4502D" w:rsidRDefault="00D45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952A6" w14:textId="1A78732B" w:rsidR="00D33729" w:rsidRDefault="00D33729"/>
    <w:sectPr w:rsidR="00D33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29"/>
    <w:rsid w:val="007574E7"/>
    <w:rsid w:val="00D33729"/>
    <w:rsid w:val="00D4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97703-0016-4B9C-A64E-C610C9E9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