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6F09" w14:textId="77777777" w:rsidR="00F72354" w:rsidRDefault="00F72354">
      <w:pPr>
        <w:rPr>
          <w:rFonts w:hint="eastAsia"/>
        </w:rPr>
      </w:pPr>
      <w:r>
        <w:rPr>
          <w:rFonts w:hint="eastAsia"/>
        </w:rPr>
        <w:t>通情达理的拼音</w:t>
      </w:r>
    </w:p>
    <w:p w14:paraId="625AEFEB" w14:textId="77777777" w:rsidR="00F72354" w:rsidRDefault="00F72354">
      <w:pPr>
        <w:rPr>
          <w:rFonts w:hint="eastAsia"/>
        </w:rPr>
      </w:pPr>
      <w:r>
        <w:rPr>
          <w:rFonts w:hint="eastAsia"/>
        </w:rPr>
        <w:t>通情达理“tōng qíng dá lǐ”，这个词语不仅承载着深厚的文化底蕴，也是人际交往中极为重要的美德。它指的是一个人能够理解他人的情感和立场，并根据道理行事。在汉语中，“通”意味着沟通、相通；“情”指情感、情绪；“达”是到达、传达的意思；而“理”则代表道理、理智。</w:t>
      </w:r>
    </w:p>
    <w:p w14:paraId="4E1458D2" w14:textId="77777777" w:rsidR="00F72354" w:rsidRDefault="00F72354">
      <w:pPr>
        <w:rPr>
          <w:rFonts w:hint="eastAsia"/>
        </w:rPr>
      </w:pPr>
    </w:p>
    <w:p w14:paraId="078839D7" w14:textId="77777777" w:rsidR="00F72354" w:rsidRDefault="00F72354">
      <w:pPr>
        <w:rPr>
          <w:rFonts w:hint="eastAsia"/>
        </w:rPr>
      </w:pPr>
      <w:r>
        <w:rPr>
          <w:rFonts w:hint="eastAsia"/>
        </w:rPr>
        <w:t>通情达理的意义与重要性</w:t>
      </w:r>
    </w:p>
    <w:p w14:paraId="6D2DB0DB" w14:textId="77777777" w:rsidR="00F72354" w:rsidRDefault="00F72354">
      <w:pPr>
        <w:rPr>
          <w:rFonts w:hint="eastAsia"/>
        </w:rPr>
      </w:pPr>
      <w:r>
        <w:rPr>
          <w:rFonts w:hint="eastAsia"/>
        </w:rPr>
        <w:t>在日常生活中，一个通情达理的人往往更容易获得他人的信任与尊重。这是因为他们在处理问题时，不仅能考虑到事情本身的合理性，还能兼顾到他人的情绪感受。例如，在团队合作中，当成员之间出现分歧时，如果双方都能做到通情达理，那么解决问题的过程就会更加顺畅和谐。这样的态度有助于减少冲突，增进理解和团结。</w:t>
      </w:r>
    </w:p>
    <w:p w14:paraId="0876AC1D" w14:textId="77777777" w:rsidR="00F72354" w:rsidRDefault="00F72354">
      <w:pPr>
        <w:rPr>
          <w:rFonts w:hint="eastAsia"/>
        </w:rPr>
      </w:pPr>
    </w:p>
    <w:p w14:paraId="106BB307" w14:textId="77777777" w:rsidR="00F72354" w:rsidRDefault="00F72354">
      <w:pPr>
        <w:rPr>
          <w:rFonts w:hint="eastAsia"/>
        </w:rPr>
      </w:pPr>
      <w:r>
        <w:rPr>
          <w:rFonts w:hint="eastAsia"/>
        </w:rPr>
        <w:t>培养通情达理的方法</w:t>
      </w:r>
    </w:p>
    <w:p w14:paraId="71C69402" w14:textId="77777777" w:rsidR="00F72354" w:rsidRDefault="00F72354">
      <w:pPr>
        <w:rPr>
          <w:rFonts w:hint="eastAsia"/>
        </w:rPr>
      </w:pPr>
      <w:r>
        <w:rPr>
          <w:rFonts w:hint="eastAsia"/>
        </w:rPr>
        <w:t>想要成为一个通情达理的人，首先需要提高自己的同理心。这意味着要学会站在别人的角度思考问题，尝试理解他们的处境和感受。保持开放的心态也非常重要。面对不同的观点和意见时，不要急于反驳或否定，而是要认真倾听，寻找共同点。通过不断的学习和实践，我们可以逐渐提升自己的情商，更好地掌握这一宝贵的社交技能。</w:t>
      </w:r>
    </w:p>
    <w:p w14:paraId="40D51650" w14:textId="77777777" w:rsidR="00F72354" w:rsidRDefault="00F72354">
      <w:pPr>
        <w:rPr>
          <w:rFonts w:hint="eastAsia"/>
        </w:rPr>
      </w:pPr>
    </w:p>
    <w:p w14:paraId="47098221" w14:textId="77777777" w:rsidR="00F72354" w:rsidRDefault="00F72354">
      <w:pPr>
        <w:rPr>
          <w:rFonts w:hint="eastAsia"/>
        </w:rPr>
      </w:pPr>
      <w:r>
        <w:rPr>
          <w:rFonts w:hint="eastAsia"/>
        </w:rPr>
        <w:t>通情达理在社会中的应用</w:t>
      </w:r>
    </w:p>
    <w:p w14:paraId="2AB1A31B" w14:textId="77777777" w:rsidR="00F72354" w:rsidRDefault="00F72354">
      <w:pPr>
        <w:rPr>
          <w:rFonts w:hint="eastAsia"/>
        </w:rPr>
      </w:pPr>
      <w:r>
        <w:rPr>
          <w:rFonts w:hint="eastAsia"/>
        </w:rPr>
        <w:t>在一个多元化和快速变化的社会里，通情达理显得尤为重要。无论是家庭、学校还是职场，人们都面临着各种各样的挑战和机遇。在这个过程中，通情达理可以帮助我们建立更健康的人际关系，促进个人成长和社会和谐。例如，在解决邻里之间的矛盾时，如果双方都能够展现出通情达理的态度，那么很多看似棘手的问题都可以迎刃而解。</w:t>
      </w:r>
    </w:p>
    <w:p w14:paraId="3514D7A8" w14:textId="77777777" w:rsidR="00F72354" w:rsidRDefault="00F72354">
      <w:pPr>
        <w:rPr>
          <w:rFonts w:hint="eastAsia"/>
        </w:rPr>
      </w:pPr>
    </w:p>
    <w:p w14:paraId="1564C069" w14:textId="77777777" w:rsidR="00F72354" w:rsidRDefault="00F72354">
      <w:pPr>
        <w:rPr>
          <w:rFonts w:hint="eastAsia"/>
        </w:rPr>
      </w:pPr>
      <w:r>
        <w:rPr>
          <w:rFonts w:hint="eastAsia"/>
        </w:rPr>
        <w:t>最后的总结</w:t>
      </w:r>
    </w:p>
    <w:p w14:paraId="1E209228" w14:textId="77777777" w:rsidR="00F72354" w:rsidRDefault="00F72354">
      <w:pPr>
        <w:rPr>
          <w:rFonts w:hint="eastAsia"/>
        </w:rPr>
      </w:pPr>
      <w:r>
        <w:rPr>
          <w:rFonts w:hint="eastAsia"/>
        </w:rPr>
        <w:t>通情达理是一种值得每个人去追求和践行的美好品质。它不仅能够帮助我们在人际关系中走得更远，还能够让我们的生活变得更加美好。让我们从现在开始，努力培养自己的通情达理精神，为构建更加和谐的社会环境贡献自己的一份力量。</w:t>
      </w:r>
    </w:p>
    <w:p w14:paraId="59BA1DB9" w14:textId="77777777" w:rsidR="00F72354" w:rsidRDefault="00F72354">
      <w:pPr>
        <w:rPr>
          <w:rFonts w:hint="eastAsia"/>
        </w:rPr>
      </w:pPr>
    </w:p>
    <w:p w14:paraId="7ECE2B82" w14:textId="77777777" w:rsidR="00F72354" w:rsidRDefault="00F72354">
      <w:pPr>
        <w:rPr>
          <w:rFonts w:hint="eastAsia"/>
        </w:rPr>
      </w:pPr>
    </w:p>
    <w:p w14:paraId="38007373" w14:textId="77777777" w:rsidR="00F72354" w:rsidRDefault="00F723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EE80A" w14:textId="20B417C4" w:rsidR="00F90DB9" w:rsidRDefault="00F90DB9"/>
    <w:sectPr w:rsidR="00F90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B9"/>
    <w:rsid w:val="007574E7"/>
    <w:rsid w:val="00F72354"/>
    <w:rsid w:val="00F9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F1586-633C-4C13-A6A8-FA37E24F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