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4DB11" w14:textId="77777777" w:rsidR="00EB2B29" w:rsidRDefault="00EB2B29">
      <w:pPr>
        <w:rPr>
          <w:rFonts w:hint="eastAsia"/>
        </w:rPr>
      </w:pPr>
      <w:r>
        <w:rPr>
          <w:rFonts w:hint="eastAsia"/>
        </w:rPr>
        <w:t>瞻的组词</w:t>
      </w:r>
    </w:p>
    <w:p w14:paraId="3A29EBAA" w14:textId="77777777" w:rsidR="00EB2B29" w:rsidRDefault="00EB2B29">
      <w:pPr>
        <w:rPr>
          <w:rFonts w:hint="eastAsia"/>
        </w:rPr>
      </w:pPr>
      <w:r>
        <w:rPr>
          <w:rFonts w:hint="eastAsia"/>
        </w:rPr>
        <w:t>“瞻”字在汉语中多用于表示向前看或向上看的意思，比如“瞻仰”，意味着怀着崇敬的心情向上看，通常是对某位受尊敬的人物或者伟大事物的行为；“瞻望”则表示向前看，既包括实际意义上的向前看，也包含对未来展望的意义。“瞻前顾后”这个成语形象地描述了做事情时考虑周全，既考虑到前面可能遇到的问题，也回顾过去的教训，充分展现了“瞻”字在不同语境中的灵活应用。</w:t>
      </w:r>
    </w:p>
    <w:p w14:paraId="1AEFC793" w14:textId="77777777" w:rsidR="00EB2B29" w:rsidRDefault="00EB2B29">
      <w:pPr>
        <w:rPr>
          <w:rFonts w:hint="eastAsia"/>
        </w:rPr>
      </w:pPr>
    </w:p>
    <w:p w14:paraId="47003318" w14:textId="77777777" w:rsidR="00EB2B29" w:rsidRDefault="00EB2B29">
      <w:pPr>
        <w:rPr>
          <w:rFonts w:hint="eastAsia"/>
        </w:rPr>
      </w:pPr>
      <w:r>
        <w:rPr>
          <w:rFonts w:hint="eastAsia"/>
        </w:rPr>
        <w:t>部首解析</w:t>
      </w:r>
    </w:p>
    <w:p w14:paraId="292B367F" w14:textId="77777777" w:rsidR="00EB2B29" w:rsidRDefault="00EB2B29">
      <w:pPr>
        <w:rPr>
          <w:rFonts w:hint="eastAsia"/>
        </w:rPr>
      </w:pPr>
      <w:r>
        <w:rPr>
          <w:rFonts w:hint="eastAsia"/>
        </w:rPr>
        <w:t>“瞻”的部首是“目”，这与它的含义紧密相关。“目”作为部首，在汉字中往往与眼睛、视觉有关。从象形文字的角度来看，“目”直观地反映了人类观察世界的方式，而“瞻”字通过加入“目”部首，强化了其关于“看”的核心意义。进一步拆解“瞻”字，可以看到它由“目”和“詹”两部分组成，其中“詹”本身有言语滔滔不绝之意，结合在一起，则暗示着用眼去寻找或观看时的状态或动作。</w:t>
      </w:r>
    </w:p>
    <w:p w14:paraId="337A1CB2" w14:textId="77777777" w:rsidR="00EB2B29" w:rsidRDefault="00EB2B29">
      <w:pPr>
        <w:rPr>
          <w:rFonts w:hint="eastAsia"/>
        </w:rPr>
      </w:pPr>
    </w:p>
    <w:p w14:paraId="47C44063" w14:textId="77777777" w:rsidR="00EB2B29" w:rsidRDefault="00EB2B29">
      <w:pPr>
        <w:rPr>
          <w:rFonts w:hint="eastAsia"/>
        </w:rPr>
      </w:pPr>
      <w:r>
        <w:rPr>
          <w:rFonts w:hint="eastAsia"/>
        </w:rPr>
        <w:t>拼音介绍</w:t>
      </w:r>
    </w:p>
    <w:p w14:paraId="237BAA7D" w14:textId="77777777" w:rsidR="00EB2B29" w:rsidRDefault="00EB2B29">
      <w:pPr>
        <w:rPr>
          <w:rFonts w:hint="eastAsia"/>
        </w:rPr>
      </w:pPr>
      <w:r>
        <w:rPr>
          <w:rFonts w:hint="eastAsia"/>
        </w:rPr>
        <w:t>“瞻”的拼音为“zhān”，声调为第一声。在汉语拼音系统中，这样的发音属于舌尖前音，要求发音时舌尖轻触上前牙，气流从中送出，产生清晰的声音。学习汉语拼音对于非母语使用者来说至关重要，因为它不仅帮助准确发音，也是理解汉字书写和意义的基础之一。“瞻”字的正确发音有助于更好地记忆和使用含有此字的词汇及成语。</w:t>
      </w:r>
    </w:p>
    <w:p w14:paraId="20A78DB2" w14:textId="77777777" w:rsidR="00EB2B29" w:rsidRDefault="00EB2B29">
      <w:pPr>
        <w:rPr>
          <w:rFonts w:hint="eastAsia"/>
        </w:rPr>
      </w:pPr>
    </w:p>
    <w:p w14:paraId="5E37BE5B" w14:textId="77777777" w:rsidR="00EB2B29" w:rsidRDefault="00EB2B29">
      <w:pPr>
        <w:rPr>
          <w:rFonts w:hint="eastAsia"/>
        </w:rPr>
      </w:pPr>
      <w:r>
        <w:rPr>
          <w:rFonts w:hint="eastAsia"/>
        </w:rPr>
        <w:t>最后的总结</w:t>
      </w:r>
    </w:p>
    <w:p w14:paraId="46E15079" w14:textId="77777777" w:rsidR="00EB2B29" w:rsidRDefault="00EB2B29">
      <w:pPr>
        <w:rPr>
          <w:rFonts w:hint="eastAsia"/>
        </w:rPr>
      </w:pPr>
      <w:r>
        <w:rPr>
          <w:rFonts w:hint="eastAsia"/>
        </w:rPr>
        <w:t>通过对“瞻”的组词、部首及其拼音的学习，我们不仅能更深入地理解这一汉字的独特魅力，还能借此机会探索更多关于汉字结构、发音规则以及文化内涵的知识。这些知识对于提高汉语水平，尤其是对那些正在学习中文的人来说，是非常有价值的。了解每个汉字背后的故事和意义，可以让语言学习变得更加有趣和富有成效。</w:t>
      </w:r>
    </w:p>
    <w:p w14:paraId="4004E77E" w14:textId="77777777" w:rsidR="00EB2B29" w:rsidRDefault="00EB2B29">
      <w:pPr>
        <w:rPr>
          <w:rFonts w:hint="eastAsia"/>
        </w:rPr>
      </w:pPr>
    </w:p>
    <w:p w14:paraId="68ABF15E" w14:textId="77777777" w:rsidR="00EB2B29" w:rsidRDefault="00EB2B29">
      <w:pPr>
        <w:rPr>
          <w:rFonts w:hint="eastAsia"/>
        </w:rPr>
      </w:pPr>
    </w:p>
    <w:p w14:paraId="63E6D61F" w14:textId="77777777" w:rsidR="00EB2B29" w:rsidRDefault="00EB2B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D2618" w14:textId="2757871B" w:rsidR="00FB0C05" w:rsidRDefault="00FB0C05"/>
    <w:sectPr w:rsidR="00FB0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05"/>
    <w:rsid w:val="007574E7"/>
    <w:rsid w:val="00EB2B29"/>
    <w:rsid w:val="00FB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01BA2-C741-4065-854C-CFB52D82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