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A50B" w14:textId="77777777" w:rsidR="004D5DEF" w:rsidRDefault="004D5DEF">
      <w:pPr>
        <w:rPr>
          <w:rFonts w:hint="eastAsia"/>
        </w:rPr>
      </w:pPr>
      <w:r>
        <w:rPr>
          <w:rFonts w:hint="eastAsia"/>
        </w:rPr>
        <w:t>溶剂的拼音</w:t>
      </w:r>
    </w:p>
    <w:p w14:paraId="7682E11F" w14:textId="77777777" w:rsidR="004D5DEF" w:rsidRDefault="004D5DEF">
      <w:pPr>
        <w:rPr>
          <w:rFonts w:hint="eastAsia"/>
        </w:rPr>
      </w:pPr>
      <w:r>
        <w:rPr>
          <w:rFonts w:hint="eastAsia"/>
        </w:rPr>
        <w:t>溶剂，在汉语中的拼音为“róng jì”。这个词汇指的是能够溶解其他物质（溶质），形成溶液的液体或气体。在化学实验、工业生产以及日常生活中，溶剂扮演着极为重要的角色。</w:t>
      </w:r>
    </w:p>
    <w:p w14:paraId="174D814B" w14:textId="77777777" w:rsidR="004D5DEF" w:rsidRDefault="004D5DEF">
      <w:pPr>
        <w:rPr>
          <w:rFonts w:hint="eastAsia"/>
        </w:rPr>
      </w:pPr>
    </w:p>
    <w:p w14:paraId="444CDB79" w14:textId="77777777" w:rsidR="004D5DEF" w:rsidRDefault="004D5DEF">
      <w:pPr>
        <w:rPr>
          <w:rFonts w:hint="eastAsia"/>
        </w:rPr>
      </w:pPr>
      <w:r>
        <w:rPr>
          <w:rFonts w:hint="eastAsia"/>
        </w:rPr>
        <w:t>溶剂的基本概念与分类</w:t>
      </w:r>
    </w:p>
    <w:p w14:paraId="51BE2564" w14:textId="77777777" w:rsidR="004D5DEF" w:rsidRDefault="004D5DEF">
      <w:pPr>
        <w:rPr>
          <w:rFonts w:hint="eastAsia"/>
        </w:rPr>
      </w:pPr>
      <w:r>
        <w:rPr>
          <w:rFonts w:hint="eastAsia"/>
        </w:rPr>
        <w:t>根据其极性，溶剂可以大致分为两大类：极性溶剂和非极性溶剂。极性溶剂包括水、乙醇等，这类溶剂分子中电荷分布不均匀，具有较高的介电常数，能有效地溶解离子化合物和其他极性物质。而非极性溶剂如苯、己烷等，它们的分子结构对称，电荷分布均匀，适合溶解非极性或弱极性的物质。</w:t>
      </w:r>
    </w:p>
    <w:p w14:paraId="44644231" w14:textId="77777777" w:rsidR="004D5DEF" w:rsidRDefault="004D5DEF">
      <w:pPr>
        <w:rPr>
          <w:rFonts w:hint="eastAsia"/>
        </w:rPr>
      </w:pPr>
    </w:p>
    <w:p w14:paraId="68410C95" w14:textId="77777777" w:rsidR="004D5DEF" w:rsidRDefault="004D5DEF">
      <w:pPr>
        <w:rPr>
          <w:rFonts w:hint="eastAsia"/>
        </w:rPr>
      </w:pPr>
      <w:r>
        <w:rPr>
          <w:rFonts w:hint="eastAsia"/>
        </w:rPr>
        <w:t>溶剂的应用领域</w:t>
      </w:r>
    </w:p>
    <w:p w14:paraId="4C8CE01D" w14:textId="77777777" w:rsidR="004D5DEF" w:rsidRDefault="004D5DEF">
      <w:pPr>
        <w:rPr>
          <w:rFonts w:hint="eastAsia"/>
        </w:rPr>
      </w:pPr>
      <w:r>
        <w:rPr>
          <w:rFonts w:hint="eastAsia"/>
        </w:rPr>
        <w:t>溶剂广泛应用于化工、制药、涂料、清洁产品等行业。在化工行业中，溶剂用于制造塑料、纤维、橡胶等；在制药行业，溶剂是提取天然产物、药物合成过程中的重要组成部分；而在日常生活中，溶剂被用来制作油漆、清漆、去污剂等。随着环保意识的增强，绿色溶剂的研发与应用也逐渐成为研究热点。</w:t>
      </w:r>
    </w:p>
    <w:p w14:paraId="3BC1E787" w14:textId="77777777" w:rsidR="004D5DEF" w:rsidRDefault="004D5DEF">
      <w:pPr>
        <w:rPr>
          <w:rFonts w:hint="eastAsia"/>
        </w:rPr>
      </w:pPr>
    </w:p>
    <w:p w14:paraId="4A30DB91" w14:textId="77777777" w:rsidR="004D5DEF" w:rsidRDefault="004D5DEF">
      <w:pPr>
        <w:rPr>
          <w:rFonts w:hint="eastAsia"/>
        </w:rPr>
      </w:pPr>
      <w:r>
        <w:rPr>
          <w:rFonts w:hint="eastAsia"/>
        </w:rPr>
        <w:t>溶剂的选择原则</w:t>
      </w:r>
    </w:p>
    <w:p w14:paraId="4A6AEF1D" w14:textId="77777777" w:rsidR="004D5DEF" w:rsidRDefault="004D5DEF">
      <w:pPr>
        <w:rPr>
          <w:rFonts w:hint="eastAsia"/>
        </w:rPr>
      </w:pPr>
      <w:r>
        <w:rPr>
          <w:rFonts w:hint="eastAsia"/>
        </w:rPr>
        <w:t>选择合适的溶剂对于实现理想的化学反应至关重要。通常，选择溶剂时需要考虑的因素包括但不限于溶解能力、稳定性、安全性、成本及环境影响等。例如，在进行有机合成时，往往需要选择既能有效溶解反应物又能促进特定反应路径的溶剂。同时，考虑到操作的安全性和环境保护，优先选用低毒、易回收处理的溶剂。</w:t>
      </w:r>
    </w:p>
    <w:p w14:paraId="301D9AD0" w14:textId="77777777" w:rsidR="004D5DEF" w:rsidRDefault="004D5DEF">
      <w:pPr>
        <w:rPr>
          <w:rFonts w:hint="eastAsia"/>
        </w:rPr>
      </w:pPr>
    </w:p>
    <w:p w14:paraId="0B32574F" w14:textId="77777777" w:rsidR="004D5DEF" w:rsidRDefault="004D5DEF">
      <w:pPr>
        <w:rPr>
          <w:rFonts w:hint="eastAsia"/>
        </w:rPr>
      </w:pPr>
      <w:r>
        <w:rPr>
          <w:rFonts w:hint="eastAsia"/>
        </w:rPr>
        <w:t>未来趋势与挑战</w:t>
      </w:r>
    </w:p>
    <w:p w14:paraId="7551FFFB" w14:textId="77777777" w:rsidR="004D5DEF" w:rsidRDefault="004D5DEF">
      <w:pPr>
        <w:rPr>
          <w:rFonts w:hint="eastAsia"/>
        </w:rPr>
      </w:pPr>
      <w:r>
        <w:rPr>
          <w:rFonts w:hint="eastAsia"/>
        </w:rPr>
        <w:t>面对日益严格的环保法规和社会对可持续发展的追求，溶剂产业正朝着更加环保、高效的方向发展。开发新型绿色溶剂，如超临界二氧化碳、离子液体等，不仅有助于减少环境污染，还能提升生产效率。然而，这些新技术的推广还面临着技术难题、经济成本以及市场接受度等多方面的挑战。</w:t>
      </w:r>
    </w:p>
    <w:p w14:paraId="682E9F2D" w14:textId="77777777" w:rsidR="004D5DEF" w:rsidRDefault="004D5DEF">
      <w:pPr>
        <w:rPr>
          <w:rFonts w:hint="eastAsia"/>
        </w:rPr>
      </w:pPr>
    </w:p>
    <w:p w14:paraId="3335ECCF" w14:textId="77777777" w:rsidR="004D5DEF" w:rsidRDefault="004D5DEF">
      <w:pPr>
        <w:rPr>
          <w:rFonts w:hint="eastAsia"/>
        </w:rPr>
      </w:pPr>
    </w:p>
    <w:p w14:paraId="13465BDB" w14:textId="77777777" w:rsidR="004D5DEF" w:rsidRDefault="004D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3A999" w14:textId="36CA8B14" w:rsidR="006477F0" w:rsidRDefault="006477F0"/>
    <w:sectPr w:rsidR="0064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F0"/>
    <w:rsid w:val="004D5DEF"/>
    <w:rsid w:val="006477F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FB03A-01ED-48BC-BD4C-A9C9B26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