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11430" w14:textId="77777777" w:rsidR="000D0F40" w:rsidRDefault="000D0F40">
      <w:pPr>
        <w:rPr>
          <w:rFonts w:hint="eastAsia"/>
        </w:rPr>
      </w:pPr>
      <w:r>
        <w:rPr>
          <w:rFonts w:hint="eastAsia"/>
        </w:rPr>
        <w:t>数字拼字：一种新兴的艺术形式</w:t>
      </w:r>
    </w:p>
    <w:p w14:paraId="5A7DB23C" w14:textId="77777777" w:rsidR="000D0F40" w:rsidRDefault="000D0F40">
      <w:pPr>
        <w:rPr>
          <w:rFonts w:hint="eastAsia"/>
        </w:rPr>
      </w:pPr>
      <w:r>
        <w:rPr>
          <w:rFonts w:hint="eastAsia"/>
        </w:rPr>
        <w:t>在数字化迅速发展的今天，艺术的形式也在不断演变和扩展。数字拼字（Digital Typography）作为一种结合了传统拼字艺术与现代数字技术的独特表达方式，正逐渐受到越来越多人的关注和喜爱。它不仅仅是简单的文字输入或排版设计，更是一种通过数字工具将文字转化为视觉艺术的创新尝试。</w:t>
      </w:r>
    </w:p>
    <w:p w14:paraId="5B0A0E7E" w14:textId="77777777" w:rsidR="000D0F40" w:rsidRDefault="000D0F40">
      <w:pPr>
        <w:rPr>
          <w:rFonts w:hint="eastAsia"/>
        </w:rPr>
      </w:pPr>
    </w:p>
    <w:p w14:paraId="064912F5" w14:textId="77777777" w:rsidR="000D0F40" w:rsidRDefault="000D0F40">
      <w:pPr>
        <w:rPr>
          <w:rFonts w:hint="eastAsia"/>
        </w:rPr>
      </w:pPr>
      <w:r>
        <w:rPr>
          <w:rFonts w:hint="eastAsia"/>
        </w:rPr>
        <w:t>历史背景与发展</w:t>
      </w:r>
    </w:p>
    <w:p w14:paraId="73899760" w14:textId="77777777" w:rsidR="000D0F40" w:rsidRDefault="000D0F40">
      <w:pPr>
        <w:rPr>
          <w:rFonts w:hint="eastAsia"/>
        </w:rPr>
      </w:pPr>
      <w:r>
        <w:rPr>
          <w:rFonts w:hint="eastAsia"/>
        </w:rPr>
        <w:t>从早期的手工排版到现代的计算机辅助设计，拼字艺术经历了漫长的发展过程。随着计算机技术和互联网的普及，传统的手工拼字方法逐渐被更为高效、灵活的数字工具所取代。数字拼字不仅保留了传统拼字艺术的核心美学价值，同时借助先进的软件和技术手段，为创作者提供了无限的可能性。</w:t>
      </w:r>
    </w:p>
    <w:p w14:paraId="77D2E70C" w14:textId="77777777" w:rsidR="000D0F40" w:rsidRDefault="000D0F40">
      <w:pPr>
        <w:rPr>
          <w:rFonts w:hint="eastAsia"/>
        </w:rPr>
      </w:pPr>
    </w:p>
    <w:p w14:paraId="40FEAE47" w14:textId="77777777" w:rsidR="000D0F40" w:rsidRDefault="000D0F40">
      <w:pPr>
        <w:rPr>
          <w:rFonts w:hint="eastAsia"/>
        </w:rPr>
      </w:pPr>
      <w:r>
        <w:rPr>
          <w:rFonts w:hint="eastAsia"/>
        </w:rPr>
        <w:t>数字拼字的应用领域</w:t>
      </w:r>
    </w:p>
    <w:p w14:paraId="4FA81F86" w14:textId="77777777" w:rsidR="000D0F40" w:rsidRDefault="000D0F40">
      <w:pPr>
        <w:rPr>
          <w:rFonts w:hint="eastAsia"/>
        </w:rPr>
      </w:pPr>
      <w:r>
        <w:rPr>
          <w:rFonts w:hint="eastAsia"/>
        </w:rPr>
        <w:t>数字拼字广泛应用于多个领域，包括但不限于广告设计、书籍出版、网页设计以及电影和电视节目制作等。在这些领域中，数字拼字不仅是信息传递的重要手段，更是创意表达的关键元素。例如，在广告设计中，设计师们利用数字拼字独特的风格和效果来吸引观众的目光，增强广告的吸引力和记忆点。</w:t>
      </w:r>
    </w:p>
    <w:p w14:paraId="243D4DC4" w14:textId="77777777" w:rsidR="000D0F40" w:rsidRDefault="000D0F40">
      <w:pPr>
        <w:rPr>
          <w:rFonts w:hint="eastAsia"/>
        </w:rPr>
      </w:pPr>
    </w:p>
    <w:p w14:paraId="64B939FB" w14:textId="77777777" w:rsidR="000D0F40" w:rsidRDefault="000D0F40">
      <w:pPr>
        <w:rPr>
          <w:rFonts w:hint="eastAsia"/>
        </w:rPr>
      </w:pPr>
      <w:r>
        <w:rPr>
          <w:rFonts w:hint="eastAsia"/>
        </w:rPr>
        <w:t>技术和工具介绍</w:t>
      </w:r>
    </w:p>
    <w:p w14:paraId="02CE6D50" w14:textId="77777777" w:rsidR="000D0F40" w:rsidRDefault="000D0F40">
      <w:pPr>
        <w:rPr>
          <w:rFonts w:hint="eastAsia"/>
        </w:rPr>
      </w:pPr>
      <w:r>
        <w:rPr>
          <w:rFonts w:hint="eastAsia"/>
        </w:rPr>
        <w:t>实现数字拼字需要依赖于一系列专业的软件和工具，如Adobe Illustrator、Photoshop等。这些工具提供了丰富的字体库和编辑功能，使得创作者可以根据项目需求自由选择和定制字体样式。随着人工智能和机器学习技术的发展，一些新的工具也应运而生，它们能够自动分析文本内容并建议相应的字体和排版方案，极大地提高了创作效率。</w:t>
      </w:r>
    </w:p>
    <w:p w14:paraId="088FBE4A" w14:textId="77777777" w:rsidR="000D0F40" w:rsidRDefault="000D0F40">
      <w:pPr>
        <w:rPr>
          <w:rFonts w:hint="eastAsia"/>
        </w:rPr>
      </w:pPr>
    </w:p>
    <w:p w14:paraId="136D3BA7" w14:textId="77777777" w:rsidR="000D0F40" w:rsidRDefault="000D0F40">
      <w:pPr>
        <w:rPr>
          <w:rFonts w:hint="eastAsia"/>
        </w:rPr>
      </w:pPr>
      <w:r>
        <w:rPr>
          <w:rFonts w:hint="eastAsia"/>
        </w:rPr>
        <w:t>未来展望</w:t>
      </w:r>
    </w:p>
    <w:p w14:paraId="7A341371" w14:textId="77777777" w:rsidR="000D0F40" w:rsidRDefault="000D0F40">
      <w:pPr>
        <w:rPr>
          <w:rFonts w:hint="eastAsia"/>
        </w:rPr>
      </w:pPr>
      <w:r>
        <w:rPr>
          <w:rFonts w:hint="eastAsia"/>
        </w:rPr>
        <w:t>随着技术的不断进步和创新，数字拼字无疑将继续发展，并可能开辟出更多新颖的应用场景。无论是更加个性化的用户体验，还是与其他艺术形式的融合，都预示着这一领域有着广阔的发展前景。对于艺术家和设计师而言，掌握数字拼字技术不仅能提升自身竞争力，还能开拓更多的创作可能性。</w:t>
      </w:r>
    </w:p>
    <w:p w14:paraId="74CDF639" w14:textId="77777777" w:rsidR="000D0F40" w:rsidRDefault="000D0F40">
      <w:pPr>
        <w:rPr>
          <w:rFonts w:hint="eastAsia"/>
        </w:rPr>
      </w:pPr>
    </w:p>
    <w:p w14:paraId="737C9CD5" w14:textId="77777777" w:rsidR="000D0F40" w:rsidRDefault="000D0F40">
      <w:pPr>
        <w:rPr>
          <w:rFonts w:hint="eastAsia"/>
        </w:rPr>
      </w:pPr>
    </w:p>
    <w:p w14:paraId="367336D7" w14:textId="77777777" w:rsidR="000D0F40" w:rsidRDefault="000D0F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365956" w14:textId="356D200C" w:rsidR="005C1593" w:rsidRDefault="005C1593"/>
    <w:sectPr w:rsidR="005C1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593"/>
    <w:rsid w:val="000D0F40"/>
    <w:rsid w:val="005C1593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79AB59-C41A-43FE-A39E-F2B24FF4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15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5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5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5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5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5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5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5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15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15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15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15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15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15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15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15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15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15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1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5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15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1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15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15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15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15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15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15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