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AFDB" w14:textId="77777777" w:rsidR="003C2D1D" w:rsidRDefault="003C2D1D">
      <w:pPr>
        <w:rPr>
          <w:rFonts w:hint="eastAsia"/>
        </w:rPr>
      </w:pPr>
      <w:r>
        <w:rPr>
          <w:rFonts w:hint="eastAsia"/>
        </w:rPr>
        <w:t>政府宾的拼音</w:t>
      </w:r>
    </w:p>
    <w:p w14:paraId="6207118E" w14:textId="77777777" w:rsidR="003C2D1D" w:rsidRDefault="003C2D1D">
      <w:pPr>
        <w:rPr>
          <w:rFonts w:hint="eastAsia"/>
        </w:rPr>
      </w:pPr>
      <w:r>
        <w:rPr>
          <w:rFonts w:hint="eastAsia"/>
        </w:rPr>
        <w:t>在深入了解“政府宾”这个概念之前，我们首先需要明确的是，“政府宾”并不是一个标准或者通用的术语。因此，在这里我们假设讨论的是与政府相关的宾客或参与者。考虑到这一点，“政府宾”的拼音可以简单地理解为“zheng4 fu3 bin1”。这里的拼音是基于汉语拼音系统，它是中国官方采用的汉字注音方法。</w:t>
      </w:r>
    </w:p>
    <w:p w14:paraId="663D54DC" w14:textId="77777777" w:rsidR="003C2D1D" w:rsidRDefault="003C2D1D">
      <w:pPr>
        <w:rPr>
          <w:rFonts w:hint="eastAsia"/>
        </w:rPr>
      </w:pPr>
    </w:p>
    <w:p w14:paraId="06C848EA" w14:textId="77777777" w:rsidR="003C2D1D" w:rsidRDefault="003C2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C3B57" w14:textId="59ED7C59" w:rsidR="00504812" w:rsidRDefault="00504812"/>
    <w:sectPr w:rsidR="00504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12"/>
    <w:rsid w:val="003C2D1D"/>
    <w:rsid w:val="0050481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8D60A-1B95-4EA5-9DE5-912B340E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