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C6DE" w14:textId="77777777" w:rsidR="00405662" w:rsidRDefault="00405662">
      <w:pPr>
        <w:rPr>
          <w:rFonts w:hint="eastAsia"/>
        </w:rPr>
      </w:pPr>
      <w:r>
        <w:rPr>
          <w:rFonts w:hint="eastAsia"/>
        </w:rPr>
        <w:t>zhi piao</w:t>
      </w:r>
    </w:p>
    <w:p w14:paraId="771E35C1" w14:textId="77777777" w:rsidR="00405662" w:rsidRDefault="00405662">
      <w:pPr>
        <w:rPr>
          <w:rFonts w:hint="eastAsia"/>
        </w:rPr>
      </w:pPr>
      <w:r>
        <w:rPr>
          <w:rFonts w:hint="eastAsia"/>
        </w:rPr>
        <w:t>支票作为一种金融工具，在现代经济生活中扮演着重要的角色。它是一种由银行账户持有人（即出票人）签发，委托其开户银行在见票时无条件支付特定金额给收款人或持票人的书面命令。在中国的拼音中，我们称之为“zhi piao”。随着电子转账和移动支付的兴起，尽管支票的使用频率有所下降，但它仍然在商业交易和个人财务往来中占据一席之地。</w:t>
      </w:r>
    </w:p>
    <w:p w14:paraId="0E6B6E40" w14:textId="77777777" w:rsidR="00405662" w:rsidRDefault="00405662">
      <w:pPr>
        <w:rPr>
          <w:rFonts w:hint="eastAsia"/>
        </w:rPr>
      </w:pPr>
    </w:p>
    <w:p w14:paraId="74B61DC9" w14:textId="77777777" w:rsidR="00405662" w:rsidRDefault="00405662">
      <w:pPr>
        <w:rPr>
          <w:rFonts w:hint="eastAsia"/>
        </w:rPr>
      </w:pPr>
      <w:r>
        <w:rPr>
          <w:rFonts w:hint="eastAsia"/>
        </w:rPr>
        <w:t>历史发展</w:t>
      </w:r>
    </w:p>
    <w:p w14:paraId="592361C1" w14:textId="77777777" w:rsidR="00405662" w:rsidRDefault="00405662">
      <w:pPr>
        <w:rPr>
          <w:rFonts w:hint="eastAsia"/>
        </w:rPr>
      </w:pPr>
      <w:r>
        <w:rPr>
          <w:rFonts w:hint="eastAsia"/>
        </w:rPr>
        <w:t>支票的历史可以追溯到古代文明时期，例如古巴比伦和罗马帝国时期就有类似的票据交换形式。然而，现代意义上的支票则是在17世纪的英格兰开始成型的。当时，随着银行业的发展，支票逐渐成为了一种方便、安全的支付手段。随着时间的推移，支票的设计和法律框架不断优化，以适应不同的经济环境和社会需求。</w:t>
      </w:r>
    </w:p>
    <w:p w14:paraId="2B3EAB6E" w14:textId="77777777" w:rsidR="00405662" w:rsidRDefault="00405662">
      <w:pPr>
        <w:rPr>
          <w:rFonts w:hint="eastAsia"/>
        </w:rPr>
      </w:pPr>
    </w:p>
    <w:p w14:paraId="19585704" w14:textId="77777777" w:rsidR="00405662" w:rsidRDefault="00405662">
      <w:pPr>
        <w:rPr>
          <w:rFonts w:hint="eastAsia"/>
        </w:rPr>
      </w:pPr>
      <w:r>
        <w:rPr>
          <w:rFonts w:hint="eastAsia"/>
        </w:rPr>
        <w:t>支票的特点</w:t>
      </w:r>
    </w:p>
    <w:p w14:paraId="6F82AB87" w14:textId="77777777" w:rsidR="00405662" w:rsidRDefault="00405662">
      <w:pPr>
        <w:rPr>
          <w:rFonts w:hint="eastAsia"/>
        </w:rPr>
      </w:pPr>
      <w:r>
        <w:rPr>
          <w:rFonts w:hint="eastAsia"/>
        </w:rPr>
        <w:t>支票具有几个显著特点：它是非现金支付方式之一，能够有效减少现金携带的风险；支票是可追踪的，每次交易都有记录，这有助于防止欺诈行为；支票支付通常需要一定的处理时间，这为付款人提供了资金调度的空间。对于接收方而言，支票也提供了一定的时间窗口来决定是否接受该支付。</w:t>
      </w:r>
    </w:p>
    <w:p w14:paraId="7DB10C6D" w14:textId="77777777" w:rsidR="00405662" w:rsidRDefault="00405662">
      <w:pPr>
        <w:rPr>
          <w:rFonts w:hint="eastAsia"/>
        </w:rPr>
      </w:pPr>
    </w:p>
    <w:p w14:paraId="28F1127E" w14:textId="77777777" w:rsidR="00405662" w:rsidRDefault="00405662">
      <w:pPr>
        <w:rPr>
          <w:rFonts w:hint="eastAsia"/>
        </w:rPr>
      </w:pPr>
      <w:r>
        <w:rPr>
          <w:rFonts w:hint="eastAsia"/>
        </w:rPr>
        <w:t>支票的种类</w:t>
      </w:r>
    </w:p>
    <w:p w14:paraId="0FB9AD57" w14:textId="77777777" w:rsidR="00405662" w:rsidRDefault="00405662">
      <w:pPr>
        <w:rPr>
          <w:rFonts w:hint="eastAsia"/>
        </w:rPr>
      </w:pPr>
      <w:r>
        <w:rPr>
          <w:rFonts w:hint="eastAsia"/>
        </w:rPr>
        <w:t>根据用途和形式的不同，支票可以分为多种类型。常见的有普通支票、划线支票、转账支票等。普通支票可以直接存入收款人的账户或者兑换成现金；划线支票则只能通过银行进行转账，不能直接提现，增加了安全性；转账支票主要用于企业间的账务结算，不涉及现金流动。每一种类型的支票都有其特定的应用场景，满足不同用户的需求。</w:t>
      </w:r>
    </w:p>
    <w:p w14:paraId="467DAF5A" w14:textId="77777777" w:rsidR="00405662" w:rsidRDefault="00405662">
      <w:pPr>
        <w:rPr>
          <w:rFonts w:hint="eastAsia"/>
        </w:rPr>
      </w:pPr>
    </w:p>
    <w:p w14:paraId="109CFB57" w14:textId="77777777" w:rsidR="00405662" w:rsidRDefault="00405662">
      <w:pPr>
        <w:rPr>
          <w:rFonts w:hint="eastAsia"/>
        </w:rPr>
      </w:pPr>
      <w:r>
        <w:rPr>
          <w:rFonts w:hint="eastAsia"/>
        </w:rPr>
        <w:t>支票的使用流程</w:t>
      </w:r>
    </w:p>
    <w:p w14:paraId="67394766" w14:textId="77777777" w:rsidR="00405662" w:rsidRDefault="00405662">
      <w:pPr>
        <w:rPr>
          <w:rFonts w:hint="eastAsia"/>
        </w:rPr>
      </w:pPr>
      <w:r>
        <w:rPr>
          <w:rFonts w:hint="eastAsia"/>
        </w:rPr>
        <w:t>当个人或企业选择使用支票支付时，首先需要填写支票上的信息，包括日期、收款人名称、金额以及签名。这些信息必须准确无误，因为它们构成了支票的有效性和合法性。接着，收款人收到支票后可以选择将其存入自己的银行账户或是前往出票人开户行兑付现金。银行会核实支票的真实性及出票人的账户余额，确保有足够的资金完成支付。</w:t>
      </w:r>
    </w:p>
    <w:p w14:paraId="74270A33" w14:textId="77777777" w:rsidR="00405662" w:rsidRDefault="00405662">
      <w:pPr>
        <w:rPr>
          <w:rFonts w:hint="eastAsia"/>
        </w:rPr>
      </w:pPr>
    </w:p>
    <w:p w14:paraId="7B881702" w14:textId="77777777" w:rsidR="00405662" w:rsidRDefault="00405662">
      <w:pPr>
        <w:rPr>
          <w:rFonts w:hint="eastAsia"/>
        </w:rPr>
      </w:pPr>
      <w:r>
        <w:rPr>
          <w:rFonts w:hint="eastAsia"/>
        </w:rPr>
        <w:t>支票的安全性与风险防范</w:t>
      </w:r>
    </w:p>
    <w:p w14:paraId="05A123FA" w14:textId="77777777" w:rsidR="00405662" w:rsidRDefault="00405662">
      <w:pPr>
        <w:rPr>
          <w:rFonts w:hint="eastAsia"/>
        </w:rPr>
      </w:pPr>
      <w:r>
        <w:rPr>
          <w:rFonts w:hint="eastAsia"/>
        </w:rPr>
        <w:t>虽然支票具备诸多优点，但也不乏一些潜在风险。伪造支票、篡改金额、空头支票等问题时有发生。为了保障支票使用的安全性，银行和相关机构采取了一系列措施，如采用防伪技术印制支票、推广电子验证系统、加强对异常交易的监控等。同时，教育公众提高警惕，妥善保管好自己的支票簿和重要个人信息，也是降低风险的重要环节。</w:t>
      </w:r>
    </w:p>
    <w:p w14:paraId="6D959607" w14:textId="77777777" w:rsidR="00405662" w:rsidRDefault="00405662">
      <w:pPr>
        <w:rPr>
          <w:rFonts w:hint="eastAsia"/>
        </w:rPr>
      </w:pPr>
    </w:p>
    <w:p w14:paraId="69D4EC34" w14:textId="77777777" w:rsidR="00405662" w:rsidRDefault="00405662">
      <w:pPr>
        <w:rPr>
          <w:rFonts w:hint="eastAsia"/>
        </w:rPr>
      </w:pPr>
      <w:r>
        <w:rPr>
          <w:rFonts w:hint="eastAsia"/>
        </w:rPr>
        <w:t>未来展望</w:t>
      </w:r>
    </w:p>
    <w:p w14:paraId="5E3E0430" w14:textId="77777777" w:rsidR="00405662" w:rsidRDefault="00405662">
      <w:pPr>
        <w:rPr>
          <w:rFonts w:hint="eastAsia"/>
        </w:rPr>
      </w:pPr>
      <w:r>
        <w:rPr>
          <w:rFonts w:hint="eastAsia"/>
        </w:rPr>
        <w:t>随着金融科技的进步，数字支付正在改变人们的生活习惯。尽管如此，支票作为传统而可靠的支付工具，短期内并不会完全消失。它将继续服务于那些偏好传统方式或特定场合下的支付需求。长远来看，支票可能会朝着更加智能化、便捷化的方向发展，融入更多新技术元素，以适应不断变化的市场需求。</w:t>
      </w:r>
    </w:p>
    <w:p w14:paraId="2FA38D16" w14:textId="77777777" w:rsidR="00405662" w:rsidRDefault="00405662">
      <w:pPr>
        <w:rPr>
          <w:rFonts w:hint="eastAsia"/>
        </w:rPr>
      </w:pPr>
    </w:p>
    <w:p w14:paraId="2C5EC1D5" w14:textId="77777777" w:rsidR="00405662" w:rsidRDefault="00405662">
      <w:pPr>
        <w:rPr>
          <w:rFonts w:hint="eastAsia"/>
        </w:rPr>
      </w:pPr>
      <w:r>
        <w:rPr>
          <w:rFonts w:hint="eastAsia"/>
        </w:rPr>
        <w:t>本文是由每日作文网(2345lzwz.com)为大家创作</w:t>
      </w:r>
    </w:p>
    <w:p w14:paraId="68F4CBF0" w14:textId="30684D00" w:rsidR="00373B80" w:rsidRDefault="00373B80"/>
    <w:sectPr w:rsidR="00373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80"/>
    <w:rsid w:val="00373B80"/>
    <w:rsid w:val="0040566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E1719-A4DE-4BF9-8A48-439FA477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B80"/>
    <w:rPr>
      <w:rFonts w:cstheme="majorBidi"/>
      <w:color w:val="2F5496" w:themeColor="accent1" w:themeShade="BF"/>
      <w:sz w:val="28"/>
      <w:szCs w:val="28"/>
    </w:rPr>
  </w:style>
  <w:style w:type="character" w:customStyle="1" w:styleId="50">
    <w:name w:val="标题 5 字符"/>
    <w:basedOn w:val="a0"/>
    <w:link w:val="5"/>
    <w:uiPriority w:val="9"/>
    <w:semiHidden/>
    <w:rsid w:val="00373B80"/>
    <w:rPr>
      <w:rFonts w:cstheme="majorBidi"/>
      <w:color w:val="2F5496" w:themeColor="accent1" w:themeShade="BF"/>
      <w:sz w:val="24"/>
    </w:rPr>
  </w:style>
  <w:style w:type="character" w:customStyle="1" w:styleId="60">
    <w:name w:val="标题 6 字符"/>
    <w:basedOn w:val="a0"/>
    <w:link w:val="6"/>
    <w:uiPriority w:val="9"/>
    <w:semiHidden/>
    <w:rsid w:val="00373B80"/>
    <w:rPr>
      <w:rFonts w:cstheme="majorBidi"/>
      <w:b/>
      <w:bCs/>
      <w:color w:val="2F5496" w:themeColor="accent1" w:themeShade="BF"/>
    </w:rPr>
  </w:style>
  <w:style w:type="character" w:customStyle="1" w:styleId="70">
    <w:name w:val="标题 7 字符"/>
    <w:basedOn w:val="a0"/>
    <w:link w:val="7"/>
    <w:uiPriority w:val="9"/>
    <w:semiHidden/>
    <w:rsid w:val="00373B80"/>
    <w:rPr>
      <w:rFonts w:cstheme="majorBidi"/>
      <w:b/>
      <w:bCs/>
      <w:color w:val="595959" w:themeColor="text1" w:themeTint="A6"/>
    </w:rPr>
  </w:style>
  <w:style w:type="character" w:customStyle="1" w:styleId="80">
    <w:name w:val="标题 8 字符"/>
    <w:basedOn w:val="a0"/>
    <w:link w:val="8"/>
    <w:uiPriority w:val="9"/>
    <w:semiHidden/>
    <w:rsid w:val="00373B80"/>
    <w:rPr>
      <w:rFonts w:cstheme="majorBidi"/>
      <w:color w:val="595959" w:themeColor="text1" w:themeTint="A6"/>
    </w:rPr>
  </w:style>
  <w:style w:type="character" w:customStyle="1" w:styleId="90">
    <w:name w:val="标题 9 字符"/>
    <w:basedOn w:val="a0"/>
    <w:link w:val="9"/>
    <w:uiPriority w:val="9"/>
    <w:semiHidden/>
    <w:rsid w:val="00373B80"/>
    <w:rPr>
      <w:rFonts w:eastAsiaTheme="majorEastAsia" w:cstheme="majorBidi"/>
      <w:color w:val="595959" w:themeColor="text1" w:themeTint="A6"/>
    </w:rPr>
  </w:style>
  <w:style w:type="paragraph" w:styleId="a3">
    <w:name w:val="Title"/>
    <w:basedOn w:val="a"/>
    <w:next w:val="a"/>
    <w:link w:val="a4"/>
    <w:uiPriority w:val="10"/>
    <w:qFormat/>
    <w:rsid w:val="00373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B80"/>
    <w:pPr>
      <w:spacing w:before="160"/>
      <w:jc w:val="center"/>
    </w:pPr>
    <w:rPr>
      <w:i/>
      <w:iCs/>
      <w:color w:val="404040" w:themeColor="text1" w:themeTint="BF"/>
    </w:rPr>
  </w:style>
  <w:style w:type="character" w:customStyle="1" w:styleId="a8">
    <w:name w:val="引用 字符"/>
    <w:basedOn w:val="a0"/>
    <w:link w:val="a7"/>
    <w:uiPriority w:val="29"/>
    <w:rsid w:val="00373B80"/>
    <w:rPr>
      <w:i/>
      <w:iCs/>
      <w:color w:val="404040" w:themeColor="text1" w:themeTint="BF"/>
    </w:rPr>
  </w:style>
  <w:style w:type="paragraph" w:styleId="a9">
    <w:name w:val="List Paragraph"/>
    <w:basedOn w:val="a"/>
    <w:uiPriority w:val="34"/>
    <w:qFormat/>
    <w:rsid w:val="00373B80"/>
    <w:pPr>
      <w:ind w:left="720"/>
      <w:contextualSpacing/>
    </w:pPr>
  </w:style>
  <w:style w:type="character" w:styleId="aa">
    <w:name w:val="Intense Emphasis"/>
    <w:basedOn w:val="a0"/>
    <w:uiPriority w:val="21"/>
    <w:qFormat/>
    <w:rsid w:val="00373B80"/>
    <w:rPr>
      <w:i/>
      <w:iCs/>
      <w:color w:val="2F5496" w:themeColor="accent1" w:themeShade="BF"/>
    </w:rPr>
  </w:style>
  <w:style w:type="paragraph" w:styleId="ab">
    <w:name w:val="Intense Quote"/>
    <w:basedOn w:val="a"/>
    <w:next w:val="a"/>
    <w:link w:val="ac"/>
    <w:uiPriority w:val="30"/>
    <w:qFormat/>
    <w:rsid w:val="00373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B80"/>
    <w:rPr>
      <w:i/>
      <w:iCs/>
      <w:color w:val="2F5496" w:themeColor="accent1" w:themeShade="BF"/>
    </w:rPr>
  </w:style>
  <w:style w:type="character" w:styleId="ad">
    <w:name w:val="Intense Reference"/>
    <w:basedOn w:val="a0"/>
    <w:uiPriority w:val="32"/>
    <w:qFormat/>
    <w:rsid w:val="00373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