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796A" w14:textId="77777777" w:rsidR="00D51230" w:rsidRDefault="00D51230">
      <w:pPr>
        <w:rPr>
          <w:rFonts w:hint="eastAsia"/>
        </w:rPr>
      </w:pPr>
      <w:r>
        <w:rPr>
          <w:rFonts w:hint="eastAsia"/>
        </w:rPr>
        <w:t>振的拼音和部首</w:t>
      </w:r>
    </w:p>
    <w:p w14:paraId="0F1B7D49" w14:textId="77777777" w:rsidR="00D51230" w:rsidRDefault="00D51230">
      <w:pPr>
        <w:rPr>
          <w:rFonts w:hint="eastAsia"/>
        </w:rPr>
      </w:pPr>
      <w:r>
        <w:rPr>
          <w:rFonts w:hint="eastAsia"/>
        </w:rPr>
        <w:t>在汉字的学习过程中，了解每个字的拼音和部首是基础也是关键。今天我们要介绍的是“振”这个字。“振”是一个充满力量感的字，它不仅传达了振动、振奋的意义，而且在生活中也有广泛的应用。</w:t>
      </w:r>
    </w:p>
    <w:p w14:paraId="5F102D5C" w14:textId="77777777" w:rsidR="00D51230" w:rsidRDefault="00D51230">
      <w:pPr>
        <w:rPr>
          <w:rFonts w:hint="eastAsia"/>
        </w:rPr>
      </w:pPr>
    </w:p>
    <w:p w14:paraId="12CDC664" w14:textId="77777777" w:rsidR="00D51230" w:rsidRDefault="00D51230">
      <w:pPr>
        <w:rPr>
          <w:rFonts w:hint="eastAsia"/>
        </w:rPr>
      </w:pPr>
      <w:r>
        <w:rPr>
          <w:rFonts w:hint="eastAsia"/>
        </w:rPr>
        <w:t>拼音简介</w:t>
      </w:r>
    </w:p>
    <w:p w14:paraId="7948F5A0" w14:textId="77777777" w:rsidR="00D51230" w:rsidRDefault="00D51230">
      <w:pPr>
        <w:rPr>
          <w:rFonts w:hint="eastAsia"/>
        </w:rPr>
      </w:pPr>
      <w:r>
        <w:rPr>
          <w:rFonts w:hint="eastAsia"/>
        </w:rPr>
        <w:t>“振”的拼音为“zhèn”，属于第四声。学习汉语拼音时，正确掌握每个字的发音对于提高口语交流能力至关重要。在这个字中，“zh”表示一个清辅音与一个浊辅音结合的音素，而“en”则代表了一个鼻音韵母。通过练习正确的发音方法，可以帮助我们更准确地使用和理解这个字。</w:t>
      </w:r>
    </w:p>
    <w:p w14:paraId="5574A6C8" w14:textId="77777777" w:rsidR="00D51230" w:rsidRDefault="00D51230">
      <w:pPr>
        <w:rPr>
          <w:rFonts w:hint="eastAsia"/>
        </w:rPr>
      </w:pPr>
    </w:p>
    <w:p w14:paraId="665A75AB" w14:textId="77777777" w:rsidR="00D51230" w:rsidRDefault="00D51230">
      <w:pPr>
        <w:rPr>
          <w:rFonts w:hint="eastAsia"/>
        </w:rPr>
      </w:pPr>
      <w:r>
        <w:rPr>
          <w:rFonts w:hint="eastAsia"/>
        </w:rPr>
        <w:t>部首分析</w:t>
      </w:r>
    </w:p>
    <w:p w14:paraId="4BE8AEF8" w14:textId="77777777" w:rsidR="00D51230" w:rsidRDefault="00D51230">
      <w:pPr>
        <w:rPr>
          <w:rFonts w:hint="eastAsia"/>
        </w:rPr>
      </w:pPr>
      <w:r>
        <w:rPr>
          <w:rFonts w:hint="eastAsia"/>
        </w:rPr>
        <w:t>从部首的角度来看，“振”字的部首是“扌”，即手部。这一部首通常与手的动作相关联，反映了古人造字时对事物形象化的表达方式。具体到“振”字上，我们可以联想到用手进行摆动或震动的动作，这与该字所蕴含的“振动”、“振奋”等意义紧密相连。</w:t>
      </w:r>
    </w:p>
    <w:p w14:paraId="1FA91855" w14:textId="77777777" w:rsidR="00D51230" w:rsidRDefault="00D51230">
      <w:pPr>
        <w:rPr>
          <w:rFonts w:hint="eastAsia"/>
        </w:rPr>
      </w:pPr>
    </w:p>
    <w:p w14:paraId="55069622" w14:textId="77777777" w:rsidR="00D51230" w:rsidRDefault="00D51230">
      <w:pPr>
        <w:rPr>
          <w:rFonts w:hint="eastAsia"/>
        </w:rPr>
      </w:pPr>
      <w:r>
        <w:rPr>
          <w:rFonts w:hint="eastAsia"/>
        </w:rPr>
        <w:t>文化内涵</w:t>
      </w:r>
    </w:p>
    <w:p w14:paraId="265D17B8" w14:textId="77777777" w:rsidR="00D51230" w:rsidRDefault="00D51230">
      <w:pPr>
        <w:rPr>
          <w:rFonts w:hint="eastAsia"/>
        </w:rPr>
      </w:pPr>
      <w:r>
        <w:rPr>
          <w:rFonts w:hint="eastAsia"/>
        </w:rPr>
        <w:t>“振”字在中国传统文化中有着深厚的背景和寓意。例如，在古代文献中，“振”常被用来描述一种激励人心的状态或是对某事物的积极促进作用。无论是个人精神上的振奋，还是社会层面上的振兴，都体现了“振”字背后所蕴含的积极向上、不断进取的精神风貌。</w:t>
      </w:r>
    </w:p>
    <w:p w14:paraId="7AAB5959" w14:textId="77777777" w:rsidR="00D51230" w:rsidRDefault="00D51230">
      <w:pPr>
        <w:rPr>
          <w:rFonts w:hint="eastAsia"/>
        </w:rPr>
      </w:pPr>
    </w:p>
    <w:p w14:paraId="1236553B" w14:textId="77777777" w:rsidR="00D51230" w:rsidRDefault="00D51230">
      <w:pPr>
        <w:rPr>
          <w:rFonts w:hint="eastAsia"/>
        </w:rPr>
      </w:pPr>
      <w:r>
        <w:rPr>
          <w:rFonts w:hint="eastAsia"/>
        </w:rPr>
        <w:t>实际应用</w:t>
      </w:r>
    </w:p>
    <w:p w14:paraId="6F1504D4" w14:textId="77777777" w:rsidR="00D51230" w:rsidRDefault="00D51230">
      <w:pPr>
        <w:rPr>
          <w:rFonts w:hint="eastAsia"/>
        </w:rPr>
      </w:pPr>
      <w:r>
        <w:rPr>
          <w:rFonts w:hint="eastAsia"/>
        </w:rPr>
        <w:t>在现代社会，“振”字同样具有重要的实用价值。无论是在科技领域中的振动技术，还是日常生活里人们互相鼓励的话语中，都能见到它的身影。“振”还经常出现在人名、地名以及各种品牌名称之中，展现了其广泛的适用性和受欢迎程度。</w:t>
      </w:r>
    </w:p>
    <w:p w14:paraId="55D4790F" w14:textId="77777777" w:rsidR="00D51230" w:rsidRDefault="00D51230">
      <w:pPr>
        <w:rPr>
          <w:rFonts w:hint="eastAsia"/>
        </w:rPr>
      </w:pPr>
    </w:p>
    <w:p w14:paraId="3421ADB0" w14:textId="77777777" w:rsidR="00D51230" w:rsidRDefault="00D51230">
      <w:pPr>
        <w:rPr>
          <w:rFonts w:hint="eastAsia"/>
        </w:rPr>
      </w:pPr>
      <w:r>
        <w:rPr>
          <w:rFonts w:hint="eastAsia"/>
        </w:rPr>
        <w:t>最后的总结</w:t>
      </w:r>
    </w:p>
    <w:p w14:paraId="267DAB53" w14:textId="77777777" w:rsidR="00D51230" w:rsidRDefault="00D51230">
      <w:pPr>
        <w:rPr>
          <w:rFonts w:hint="eastAsia"/>
        </w:rPr>
      </w:pPr>
      <w:r>
        <w:rPr>
          <w:rFonts w:hint="eastAsia"/>
        </w:rPr>
        <w:t>通过对“振”字的拼音和部首的介绍，我们不仅可以加深对该字的理解，还能体会到汉字文化的博大精深。每一个汉字都是中华民族智慧的结晶，学习它们不仅能丰富我们的知识体系，更能增进对中国传统文化的认识和热爱。希望本文能为大家提供有价值的信息，并激发更多人去探索汉字的魅力。</w:t>
      </w:r>
    </w:p>
    <w:p w14:paraId="4587F375" w14:textId="77777777" w:rsidR="00D51230" w:rsidRDefault="00D51230">
      <w:pPr>
        <w:rPr>
          <w:rFonts w:hint="eastAsia"/>
        </w:rPr>
      </w:pPr>
    </w:p>
    <w:p w14:paraId="3D892779" w14:textId="77777777" w:rsidR="00D51230" w:rsidRDefault="00D51230">
      <w:pPr>
        <w:rPr>
          <w:rFonts w:hint="eastAsia"/>
        </w:rPr>
      </w:pPr>
    </w:p>
    <w:p w14:paraId="3ABBCB30" w14:textId="77777777" w:rsidR="00D51230" w:rsidRDefault="00D512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CB200" w14:textId="51BC2A9E" w:rsidR="005F3B9C" w:rsidRDefault="005F3B9C"/>
    <w:sectPr w:rsidR="005F3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9C"/>
    <w:rsid w:val="005F3B9C"/>
    <w:rsid w:val="007574E7"/>
    <w:rsid w:val="00D5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5F277-7718-4F8D-84B4-B6E8337D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B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B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B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B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B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B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B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B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B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B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B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B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B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B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B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B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B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B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B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B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