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FD09" w14:textId="77777777" w:rsidR="00B04E79" w:rsidRDefault="00B04E79">
      <w:pPr>
        <w:rPr>
          <w:rFonts w:hint="eastAsia"/>
        </w:rPr>
      </w:pPr>
      <w:r>
        <w:rPr>
          <w:rFonts w:hint="eastAsia"/>
        </w:rPr>
        <w:t>zou3 fang2 的意义与历史背景</w:t>
      </w:r>
    </w:p>
    <w:p w14:paraId="48342BA6" w14:textId="77777777" w:rsidR="00B04E79" w:rsidRDefault="00B04E79">
      <w:pPr>
        <w:rPr>
          <w:rFonts w:hint="eastAsia"/>
        </w:rPr>
      </w:pPr>
      <w:r>
        <w:rPr>
          <w:rFonts w:hint="eastAsia"/>
        </w:rPr>
        <w:t>走访（zou3 fang2），这一词汇在中文里承载了深厚的文化内涵和社会功能。走访，简单来说，就是人们之间相互拜访的行为。在中国，这种行为不仅是一种社交活动，更是一种传承千年的文化传统。走访可以追溯到古代，那时它作为礼尚往来的形式，用于表达尊敬、友谊或感谢。从古代的士大夫互访交流学问，到普通人家走亲访友，走访始终是中国社会关系网络中的重要纽带。</w:t>
      </w:r>
    </w:p>
    <w:p w14:paraId="5B934C8D" w14:textId="77777777" w:rsidR="00B04E79" w:rsidRDefault="00B04E79">
      <w:pPr>
        <w:rPr>
          <w:rFonts w:hint="eastAsia"/>
        </w:rPr>
      </w:pPr>
    </w:p>
    <w:p w14:paraId="5D8B5A0A" w14:textId="77777777" w:rsidR="00B04E79" w:rsidRDefault="00B04E79">
      <w:pPr>
        <w:rPr>
          <w:rFonts w:hint="eastAsia"/>
        </w:rPr>
      </w:pPr>
      <w:r>
        <w:rPr>
          <w:rFonts w:hint="eastAsia"/>
        </w:rPr>
        <w:t>走访的传统习俗与礼仪</w:t>
      </w:r>
    </w:p>
    <w:p w14:paraId="5D021380" w14:textId="77777777" w:rsidR="00B04E79" w:rsidRDefault="00B04E79">
      <w:pPr>
        <w:rPr>
          <w:rFonts w:hint="eastAsia"/>
        </w:rPr>
      </w:pPr>
      <w:r>
        <w:rPr>
          <w:rFonts w:hint="eastAsia"/>
        </w:rPr>
        <w:t>走访时有许多讲究和礼仪。比如，在春节等重大节日，人们会带着礼物走访亲友，这些礼物通常包括水果、点心、酒等，象征着祝福和好意。走访前，往往会提前通知对方，以示尊重。而当主人迎接客人时，也会准备茶水和小吃款待。走访不仅仅是简单的见面问候，更是深入交流情感的机会，通过面对面的交谈，分享生活点滴，增进彼此之间的了解和信任。走访礼仪体现了中国人对人情世故的重视，以及对和谐人际关系的追求。</w:t>
      </w:r>
    </w:p>
    <w:p w14:paraId="734CA5FF" w14:textId="77777777" w:rsidR="00B04E79" w:rsidRDefault="00B04E79">
      <w:pPr>
        <w:rPr>
          <w:rFonts w:hint="eastAsia"/>
        </w:rPr>
      </w:pPr>
    </w:p>
    <w:p w14:paraId="4F70ED5A" w14:textId="77777777" w:rsidR="00B04E79" w:rsidRDefault="00B04E79">
      <w:pPr>
        <w:rPr>
          <w:rFonts w:hint="eastAsia"/>
        </w:rPr>
      </w:pPr>
      <w:r>
        <w:rPr>
          <w:rFonts w:hint="eastAsia"/>
        </w:rPr>
        <w:t>走访在现代社会的角色转变</w:t>
      </w:r>
    </w:p>
    <w:p w14:paraId="0F7271D5" w14:textId="77777777" w:rsidR="00B04E79" w:rsidRDefault="00B04E79">
      <w:pPr>
        <w:rPr>
          <w:rFonts w:hint="eastAsia"/>
        </w:rPr>
      </w:pPr>
      <w:r>
        <w:rPr>
          <w:rFonts w:hint="eastAsia"/>
        </w:rPr>
        <w:t>随着时代的发展和社会的进步，走访的形式也在悄然发生变化。现代交通和通讯技术让人们的联系更加便捷，虽然传统的走访依然保有其独特的魅力，但线上交流如电话、短信、社交媒体聊天等逐渐成为日常沟通的主要方式。然而，在重要的时刻，例如婚礼、葬礼、节庆日，走访仍然是不可或缺的一部分。它不仅是对传统习俗的坚守，也是个人间深度互动的重要途径。走访在商业领域也扮演着重要角色，企业间的互访有助于建立合作伙伴关系，促进商务合作。</w:t>
      </w:r>
    </w:p>
    <w:p w14:paraId="096927DA" w14:textId="77777777" w:rsidR="00B04E79" w:rsidRDefault="00B04E79">
      <w:pPr>
        <w:rPr>
          <w:rFonts w:hint="eastAsia"/>
        </w:rPr>
      </w:pPr>
    </w:p>
    <w:p w14:paraId="555D983E" w14:textId="77777777" w:rsidR="00B04E79" w:rsidRDefault="00B04E79">
      <w:pPr>
        <w:rPr>
          <w:rFonts w:hint="eastAsia"/>
        </w:rPr>
      </w:pPr>
      <w:r>
        <w:rPr>
          <w:rFonts w:hint="eastAsia"/>
        </w:rPr>
        <w:t>走访的未来展望</w:t>
      </w:r>
    </w:p>
    <w:p w14:paraId="49D2E025" w14:textId="77777777" w:rsidR="00B04E79" w:rsidRDefault="00B04E79">
      <w:pPr>
        <w:rPr>
          <w:rFonts w:hint="eastAsia"/>
        </w:rPr>
      </w:pPr>
      <w:r>
        <w:rPr>
          <w:rFonts w:hint="eastAsia"/>
        </w:rPr>
        <w:t>展望未来，走访将继续融合传统与现代元素，适应社会的变化和发展。尽管虚拟现实(VR)和增强现实(AR)等新技术可能会为交往提供新的平台，但人与人之间真实的面对面接触所带来的情感连接是无可替代的。走访作为一种社交活动，将不断演变，保持其核心价值——即加深人与人之间的情感连结，构建更加紧密的社会共同体。无论是家庭聚会还是朋友小酌，走访都将以其独特的方式见证人们的生活故事，成为维系社会和谐稳定的一股温暖力量。</w:t>
      </w:r>
    </w:p>
    <w:p w14:paraId="70B93835" w14:textId="77777777" w:rsidR="00B04E79" w:rsidRDefault="00B04E79">
      <w:pPr>
        <w:rPr>
          <w:rFonts w:hint="eastAsia"/>
        </w:rPr>
      </w:pPr>
    </w:p>
    <w:p w14:paraId="120EC43E" w14:textId="77777777" w:rsidR="00B04E79" w:rsidRDefault="00B04E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14D80E" w14:textId="0CAE3408" w:rsidR="00887232" w:rsidRDefault="00887232"/>
    <w:sectPr w:rsidR="00887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32"/>
    <w:rsid w:val="00343B86"/>
    <w:rsid w:val="00887232"/>
    <w:rsid w:val="00B0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13CBA-116E-4DE7-81F6-DF596AB7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2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2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2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2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2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2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2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2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2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2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2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2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2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2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2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2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2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2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2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2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2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2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2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