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B8D7" w14:textId="77777777" w:rsidR="007502D3" w:rsidRDefault="007502D3">
      <w:pPr>
        <w:rPr>
          <w:rFonts w:hint="eastAsia"/>
        </w:rPr>
      </w:pPr>
    </w:p>
    <w:p w14:paraId="4C2B6ACF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自作主张是什么意思</w:t>
      </w:r>
    </w:p>
    <w:p w14:paraId="6DC41610" w14:textId="77777777" w:rsidR="007502D3" w:rsidRDefault="007502D3">
      <w:pPr>
        <w:rPr>
          <w:rFonts w:hint="eastAsia"/>
        </w:rPr>
      </w:pPr>
    </w:p>
    <w:p w14:paraId="12BB24B5" w14:textId="77777777" w:rsidR="007502D3" w:rsidRDefault="007502D3">
      <w:pPr>
        <w:rPr>
          <w:rFonts w:hint="eastAsia"/>
        </w:rPr>
      </w:pPr>
    </w:p>
    <w:p w14:paraId="1E3CDEC5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“自作主张”是一个在日常生活中经常使用的成语，其含义丰富且具有一定的行为指向性。以下是对“自作主张”含义的详细探讨。</w:t>
      </w:r>
    </w:p>
    <w:p w14:paraId="0F0F8936" w14:textId="77777777" w:rsidR="007502D3" w:rsidRDefault="007502D3">
      <w:pPr>
        <w:rPr>
          <w:rFonts w:hint="eastAsia"/>
        </w:rPr>
      </w:pPr>
    </w:p>
    <w:p w14:paraId="0CE37A31" w14:textId="77777777" w:rsidR="007502D3" w:rsidRDefault="007502D3">
      <w:pPr>
        <w:rPr>
          <w:rFonts w:hint="eastAsia"/>
        </w:rPr>
      </w:pPr>
    </w:p>
    <w:p w14:paraId="020FCE90" w14:textId="77777777" w:rsidR="007502D3" w:rsidRDefault="007502D3">
      <w:pPr>
        <w:rPr>
          <w:rFonts w:hint="eastAsia"/>
        </w:rPr>
      </w:pPr>
    </w:p>
    <w:p w14:paraId="075D0EEF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一、基本定义</w:t>
      </w:r>
    </w:p>
    <w:p w14:paraId="1C601187" w14:textId="77777777" w:rsidR="007502D3" w:rsidRDefault="007502D3">
      <w:pPr>
        <w:rPr>
          <w:rFonts w:hint="eastAsia"/>
        </w:rPr>
      </w:pPr>
    </w:p>
    <w:p w14:paraId="3D9C0106" w14:textId="77777777" w:rsidR="007502D3" w:rsidRDefault="007502D3">
      <w:pPr>
        <w:rPr>
          <w:rFonts w:hint="eastAsia"/>
        </w:rPr>
      </w:pPr>
    </w:p>
    <w:p w14:paraId="413F8319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“自作主张”指的是在没有得到他人授权或同意的情况下，擅自做出决定或采取行动。这种行为的核心特征在于其自主性和非授权性，即行为人未经过正常的决策流程或未征得相关方的同意，便独自决定了某件事情的走向。从字面意思上来看，“自作”意味着自己做出，“主张”则指决定或意见，因此“自作主张”整体上表达了一种擅自决定的行为。</w:t>
      </w:r>
    </w:p>
    <w:p w14:paraId="40BE5508" w14:textId="77777777" w:rsidR="007502D3" w:rsidRDefault="007502D3">
      <w:pPr>
        <w:rPr>
          <w:rFonts w:hint="eastAsia"/>
        </w:rPr>
      </w:pPr>
    </w:p>
    <w:p w14:paraId="471E6E03" w14:textId="77777777" w:rsidR="007502D3" w:rsidRDefault="007502D3">
      <w:pPr>
        <w:rPr>
          <w:rFonts w:hint="eastAsia"/>
        </w:rPr>
      </w:pPr>
    </w:p>
    <w:p w14:paraId="478CFFF6" w14:textId="77777777" w:rsidR="007502D3" w:rsidRDefault="007502D3">
      <w:pPr>
        <w:rPr>
          <w:rFonts w:hint="eastAsia"/>
        </w:rPr>
      </w:pPr>
    </w:p>
    <w:p w14:paraId="652B6A94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二、行为特征</w:t>
      </w:r>
    </w:p>
    <w:p w14:paraId="3E8476DB" w14:textId="77777777" w:rsidR="007502D3" w:rsidRDefault="007502D3">
      <w:pPr>
        <w:rPr>
          <w:rFonts w:hint="eastAsia"/>
        </w:rPr>
      </w:pPr>
    </w:p>
    <w:p w14:paraId="2EDD4C96" w14:textId="77777777" w:rsidR="007502D3" w:rsidRDefault="007502D3">
      <w:pPr>
        <w:rPr>
          <w:rFonts w:hint="eastAsia"/>
        </w:rPr>
      </w:pPr>
    </w:p>
    <w:p w14:paraId="16CDB859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1. 自主性：自作主张的行为人通常具有较强的自主性和独立性，他们倾向于按照自己的意愿和判断来做出决定，而不愿受到他人的限制或干涉。</w:t>
      </w:r>
    </w:p>
    <w:p w14:paraId="60631EBC" w14:textId="77777777" w:rsidR="007502D3" w:rsidRDefault="007502D3">
      <w:pPr>
        <w:rPr>
          <w:rFonts w:hint="eastAsia"/>
        </w:rPr>
      </w:pPr>
    </w:p>
    <w:p w14:paraId="4CECCB5A" w14:textId="77777777" w:rsidR="007502D3" w:rsidRDefault="007502D3">
      <w:pPr>
        <w:rPr>
          <w:rFonts w:hint="eastAsia"/>
        </w:rPr>
      </w:pPr>
    </w:p>
    <w:p w14:paraId="09FEB1E9" w14:textId="77777777" w:rsidR="007502D3" w:rsidRDefault="007502D3">
      <w:pPr>
        <w:rPr>
          <w:rFonts w:hint="eastAsia"/>
        </w:rPr>
      </w:pPr>
    </w:p>
    <w:p w14:paraId="7CE25CA8" w14:textId="77777777" w:rsidR="007502D3" w:rsidRDefault="007502D3">
      <w:pPr>
        <w:rPr>
          <w:rFonts w:hint="eastAsia"/>
        </w:rPr>
      </w:pPr>
      <w:r>
        <w:rPr>
          <w:rFonts w:hint="eastAsia"/>
        </w:rPr>
        <w:lastRenderedPageBreak/>
        <w:tab/>
        <w:t>2. 非授权性：这种行为往往发生在没有得到上级、同事或相关方面授权的情况下。行为人未经允许就擅自做出决定，从而违反了正常的决策流程或规定。</w:t>
      </w:r>
    </w:p>
    <w:p w14:paraId="6FD5C0BC" w14:textId="77777777" w:rsidR="007502D3" w:rsidRDefault="007502D3">
      <w:pPr>
        <w:rPr>
          <w:rFonts w:hint="eastAsia"/>
        </w:rPr>
      </w:pPr>
    </w:p>
    <w:p w14:paraId="70D23775" w14:textId="77777777" w:rsidR="007502D3" w:rsidRDefault="007502D3">
      <w:pPr>
        <w:rPr>
          <w:rFonts w:hint="eastAsia"/>
        </w:rPr>
      </w:pPr>
    </w:p>
    <w:p w14:paraId="4C1D9F43" w14:textId="77777777" w:rsidR="007502D3" w:rsidRDefault="007502D3">
      <w:pPr>
        <w:rPr>
          <w:rFonts w:hint="eastAsia"/>
        </w:rPr>
      </w:pPr>
    </w:p>
    <w:p w14:paraId="1B517C57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三、影响与后果</w:t>
      </w:r>
    </w:p>
    <w:p w14:paraId="6995A767" w14:textId="77777777" w:rsidR="007502D3" w:rsidRDefault="007502D3">
      <w:pPr>
        <w:rPr>
          <w:rFonts w:hint="eastAsia"/>
        </w:rPr>
      </w:pPr>
    </w:p>
    <w:p w14:paraId="290BB3F2" w14:textId="77777777" w:rsidR="007502D3" w:rsidRDefault="007502D3">
      <w:pPr>
        <w:rPr>
          <w:rFonts w:hint="eastAsia"/>
        </w:rPr>
      </w:pPr>
    </w:p>
    <w:p w14:paraId="39FABA78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1. 积极影响：在某些紧急或特殊情况下，自作主张可能成为一种必要的应对策略。例如，在突发事件中，如果等待上级指示或团队讨论可能会错过最佳处理时机，此时个人的迅速决策和行动可能有助于保护他人的安全或福祉。</w:t>
      </w:r>
    </w:p>
    <w:p w14:paraId="70E615F1" w14:textId="77777777" w:rsidR="007502D3" w:rsidRDefault="007502D3">
      <w:pPr>
        <w:rPr>
          <w:rFonts w:hint="eastAsia"/>
        </w:rPr>
      </w:pPr>
    </w:p>
    <w:p w14:paraId="7068E709" w14:textId="77777777" w:rsidR="007502D3" w:rsidRDefault="007502D3">
      <w:pPr>
        <w:rPr>
          <w:rFonts w:hint="eastAsia"/>
        </w:rPr>
      </w:pPr>
    </w:p>
    <w:p w14:paraId="1AEFF043" w14:textId="77777777" w:rsidR="007502D3" w:rsidRDefault="007502D3">
      <w:pPr>
        <w:rPr>
          <w:rFonts w:hint="eastAsia"/>
        </w:rPr>
      </w:pPr>
    </w:p>
    <w:p w14:paraId="2CEADE48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2. 消极影响：然而，在更多情况下，自作主张往往容易引发信任危机、关系破裂，甚至导致一系列不良后果。它可能破坏团队的协作和信任，导致工作流程的混乱、项目进度的延误以及团队士气的低落。如果这种行为涉及到了法律或道德层面的问题，还可能给行为人带来严重的法律后果和道德谴责。</w:t>
      </w:r>
    </w:p>
    <w:p w14:paraId="3DC02D0D" w14:textId="77777777" w:rsidR="007502D3" w:rsidRDefault="007502D3">
      <w:pPr>
        <w:rPr>
          <w:rFonts w:hint="eastAsia"/>
        </w:rPr>
      </w:pPr>
    </w:p>
    <w:p w14:paraId="0F8B3225" w14:textId="77777777" w:rsidR="007502D3" w:rsidRDefault="007502D3">
      <w:pPr>
        <w:rPr>
          <w:rFonts w:hint="eastAsia"/>
        </w:rPr>
      </w:pPr>
    </w:p>
    <w:p w14:paraId="6F5DACD4" w14:textId="77777777" w:rsidR="007502D3" w:rsidRDefault="007502D3">
      <w:pPr>
        <w:rPr>
          <w:rFonts w:hint="eastAsia"/>
        </w:rPr>
      </w:pPr>
    </w:p>
    <w:p w14:paraId="0B9A990B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四、应用场景与实例</w:t>
      </w:r>
    </w:p>
    <w:p w14:paraId="77892220" w14:textId="77777777" w:rsidR="007502D3" w:rsidRDefault="007502D3">
      <w:pPr>
        <w:rPr>
          <w:rFonts w:hint="eastAsia"/>
        </w:rPr>
      </w:pPr>
    </w:p>
    <w:p w14:paraId="0A2697CD" w14:textId="77777777" w:rsidR="007502D3" w:rsidRDefault="007502D3">
      <w:pPr>
        <w:rPr>
          <w:rFonts w:hint="eastAsia"/>
        </w:rPr>
      </w:pPr>
    </w:p>
    <w:p w14:paraId="6FAE7B38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“自作主张”在日常生活中的使用场景颇为广泛，几乎涵盖了个人生活、职场工作以及社会交往的各个方面。例如，在家庭生活中，一个家庭成员可能会在未与其他成员商量的情况下，擅自决定家庭旅游的目的地或购买大额家电；在职场上，员工可能未经上级批准就改变了工作计划或代表公司做出了承诺；在朋友关系中，一方可能未征得对方同意就为其安排了某项活动或决定了某件事情。这些场景中的“自作主张”行为，往往源于行为人对自己判断力的过度自信，或是对他人意见和感受的忽视。</w:t>
      </w:r>
    </w:p>
    <w:p w14:paraId="656729C7" w14:textId="77777777" w:rsidR="007502D3" w:rsidRDefault="007502D3">
      <w:pPr>
        <w:rPr>
          <w:rFonts w:hint="eastAsia"/>
        </w:rPr>
      </w:pPr>
    </w:p>
    <w:p w14:paraId="2D6736A3" w14:textId="77777777" w:rsidR="007502D3" w:rsidRDefault="007502D3">
      <w:pPr>
        <w:rPr>
          <w:rFonts w:hint="eastAsia"/>
        </w:rPr>
      </w:pPr>
    </w:p>
    <w:p w14:paraId="211F91E0" w14:textId="77777777" w:rsidR="007502D3" w:rsidRDefault="007502D3">
      <w:pPr>
        <w:rPr>
          <w:rFonts w:hint="eastAsia"/>
        </w:rPr>
      </w:pPr>
    </w:p>
    <w:p w14:paraId="59FAF212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五、避免与改进</w:t>
      </w:r>
    </w:p>
    <w:p w14:paraId="3882EA2B" w14:textId="77777777" w:rsidR="007502D3" w:rsidRDefault="007502D3">
      <w:pPr>
        <w:rPr>
          <w:rFonts w:hint="eastAsia"/>
        </w:rPr>
      </w:pPr>
    </w:p>
    <w:p w14:paraId="68530A9C" w14:textId="77777777" w:rsidR="007502D3" w:rsidRDefault="007502D3">
      <w:pPr>
        <w:rPr>
          <w:rFonts w:hint="eastAsia"/>
        </w:rPr>
      </w:pPr>
    </w:p>
    <w:p w14:paraId="4E4CF953" w14:textId="77777777" w:rsidR="007502D3" w:rsidRDefault="007502D3">
      <w:pPr>
        <w:rPr>
          <w:rFonts w:hint="eastAsia"/>
        </w:rPr>
      </w:pPr>
      <w:r>
        <w:rPr>
          <w:rFonts w:hint="eastAsia"/>
        </w:rPr>
        <w:tab/>
        <w:t>为了避免不恰当的“自作主张”行为，个体可以采取以下措施：增强沟通意识，在做出决定之前主动与相关人员或团队进行沟通；遵循决策流程，在组织或团队中严格遵守既定的决策流程；培养团队精神，强化团队合作意识；提升自我认知，对自己的性格特征、认知风格和行为习惯有清晰的认识；接受反馈与监督，勇于接受他人的反馈和建议，及时调整自己的行为和决策方式。</w:t>
      </w:r>
    </w:p>
    <w:p w14:paraId="4C936461" w14:textId="77777777" w:rsidR="007502D3" w:rsidRDefault="007502D3">
      <w:pPr>
        <w:rPr>
          <w:rFonts w:hint="eastAsia"/>
        </w:rPr>
      </w:pPr>
    </w:p>
    <w:p w14:paraId="13D76E32" w14:textId="77777777" w:rsidR="007502D3" w:rsidRDefault="007502D3">
      <w:pPr>
        <w:rPr>
          <w:rFonts w:hint="eastAsia"/>
        </w:rPr>
      </w:pPr>
    </w:p>
    <w:p w14:paraId="24BA7DA1" w14:textId="77777777" w:rsidR="007502D3" w:rsidRDefault="00750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4AB22" w14:textId="4AAB326E" w:rsidR="00122A89" w:rsidRDefault="00122A89"/>
    <w:sectPr w:rsidR="00122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89"/>
    <w:rsid w:val="00122A89"/>
    <w:rsid w:val="00343B86"/>
    <w:rsid w:val="007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DE723-6513-487D-8B5E-2263BA56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