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2666" w14:textId="77777777" w:rsidR="007F0C8E" w:rsidRDefault="007F0C8E">
      <w:pPr>
        <w:rPr>
          <w:rFonts w:hint="eastAsia"/>
        </w:rPr>
      </w:pPr>
      <w:r>
        <w:rPr>
          <w:rFonts w:hint="eastAsia"/>
        </w:rPr>
        <w:t>罪恶忧愁不容再长的拼音简介</w:t>
      </w:r>
    </w:p>
    <w:p w14:paraId="3C92710E" w14:textId="77777777" w:rsidR="007F0C8E" w:rsidRDefault="007F0C8E">
      <w:pPr>
        <w:rPr>
          <w:rFonts w:hint="eastAsia"/>
        </w:rPr>
      </w:pPr>
      <w:r>
        <w:rPr>
          <w:rFonts w:hint="eastAsia"/>
        </w:rPr>
        <w:t>“罪恶忧愁不容再长”这一短语，若将其转化为拼音表达，则为“zuì è yōu chóu bù róng zài zhǎng”。此标题不仅表达了对于负面情绪和行为的一种深刻反思，也呼唤着人们内心深处对于美好生活的向往与追求。在当今社会背景下，这个主题显得尤为重要且具有深刻的现实意义。</w:t>
      </w:r>
    </w:p>
    <w:p w14:paraId="23175717" w14:textId="77777777" w:rsidR="007F0C8E" w:rsidRDefault="007F0C8E">
      <w:pPr>
        <w:rPr>
          <w:rFonts w:hint="eastAsia"/>
        </w:rPr>
      </w:pPr>
    </w:p>
    <w:p w14:paraId="0A7D75DE" w14:textId="77777777" w:rsidR="007F0C8E" w:rsidRDefault="007F0C8E">
      <w:pPr>
        <w:rPr>
          <w:rFonts w:hint="eastAsia"/>
        </w:rPr>
      </w:pPr>
      <w:r>
        <w:rPr>
          <w:rFonts w:hint="eastAsia"/>
        </w:rPr>
        <w:t>探讨罪恶的本质</w:t>
      </w:r>
    </w:p>
    <w:p w14:paraId="6FBA5865" w14:textId="77777777" w:rsidR="007F0C8E" w:rsidRDefault="007F0C8E">
      <w:pPr>
        <w:rPr>
          <w:rFonts w:hint="eastAsia"/>
        </w:rPr>
      </w:pPr>
      <w:r>
        <w:rPr>
          <w:rFonts w:hint="eastAsia"/>
        </w:rPr>
        <w:t>当我们谈论“罪恶”，我们实际上是在讨论那些违背道德、伦理和社会规范的行为。这些行为不仅损害了个人的利益，更可能对整个社会造成严重的负面影响。从拼音“zuì è”出发，我们可以深入探讨这些行为背后的动机及其成因。了解罪恶的本质，有助于我们从根本上预防和减少不道德行为的发生。</w:t>
      </w:r>
    </w:p>
    <w:p w14:paraId="15251BAB" w14:textId="77777777" w:rsidR="007F0C8E" w:rsidRDefault="007F0C8E">
      <w:pPr>
        <w:rPr>
          <w:rFonts w:hint="eastAsia"/>
        </w:rPr>
      </w:pPr>
    </w:p>
    <w:p w14:paraId="4B0BC96B" w14:textId="77777777" w:rsidR="007F0C8E" w:rsidRDefault="007F0C8E">
      <w:pPr>
        <w:rPr>
          <w:rFonts w:hint="eastAsia"/>
        </w:rPr>
      </w:pPr>
      <w:r>
        <w:rPr>
          <w:rFonts w:hint="eastAsia"/>
        </w:rPr>
        <w:t>忧愁的心理分析</w:t>
      </w:r>
    </w:p>
    <w:p w14:paraId="573C473E" w14:textId="77777777" w:rsidR="007F0C8E" w:rsidRDefault="007F0C8E">
      <w:pPr>
        <w:rPr>
          <w:rFonts w:hint="eastAsia"/>
        </w:rPr>
      </w:pPr>
      <w:r>
        <w:rPr>
          <w:rFonts w:hint="eastAsia"/>
        </w:rPr>
        <w:t>“yōu chóu”代表了一种复杂的情绪状态，通常与悲伤、焦虑和压力相关联。这种情绪可能是对外界环境变化或内在心理冲突的反应。在现代社会中，由于生活节奏加快、竞争压力增大等因素，许多人感到不同程度的忧愁。通过研究其形成机制，可以帮助个体更好地应对负面情绪，促进心理健康。</w:t>
      </w:r>
    </w:p>
    <w:p w14:paraId="33DAAD58" w14:textId="77777777" w:rsidR="007F0C8E" w:rsidRDefault="007F0C8E">
      <w:pPr>
        <w:rPr>
          <w:rFonts w:hint="eastAsia"/>
        </w:rPr>
      </w:pPr>
    </w:p>
    <w:p w14:paraId="0CD7CB92" w14:textId="77777777" w:rsidR="007F0C8E" w:rsidRDefault="007F0C8E">
      <w:pPr>
        <w:rPr>
          <w:rFonts w:hint="eastAsia"/>
        </w:rPr>
      </w:pPr>
      <w:r>
        <w:rPr>
          <w:rFonts w:hint="eastAsia"/>
        </w:rPr>
        <w:t>不容再长的社会呼吁</w:t>
      </w:r>
    </w:p>
    <w:p w14:paraId="022940D4" w14:textId="77777777" w:rsidR="007F0C8E" w:rsidRDefault="007F0C8E">
      <w:pPr>
        <w:rPr>
          <w:rFonts w:hint="eastAsia"/>
        </w:rPr>
      </w:pPr>
      <w:r>
        <w:rPr>
          <w:rFonts w:hint="eastAsia"/>
        </w:rPr>
        <w:t>“bù róng zài zhǎng”强调了一个紧迫性的问题——即对于上述提到的罪恶和忧愁现象，社会不应容忍其继续发展。这不仅是对个人责任的要求，更是对全社会共同行动的号召。我们需要建立更加完善的支持系统，鼓励积极正面的价值观传播，同时提供有效的方法来帮助人们克服困难时期。</w:t>
      </w:r>
    </w:p>
    <w:p w14:paraId="788724CB" w14:textId="77777777" w:rsidR="007F0C8E" w:rsidRDefault="007F0C8E">
      <w:pPr>
        <w:rPr>
          <w:rFonts w:hint="eastAsia"/>
        </w:rPr>
      </w:pPr>
    </w:p>
    <w:p w14:paraId="2D79FAC1" w14:textId="77777777" w:rsidR="007F0C8E" w:rsidRDefault="007F0C8E">
      <w:pPr>
        <w:rPr>
          <w:rFonts w:hint="eastAsia"/>
        </w:rPr>
      </w:pPr>
      <w:r>
        <w:rPr>
          <w:rFonts w:hint="eastAsia"/>
        </w:rPr>
        <w:t>实现积极转变的路径</w:t>
      </w:r>
    </w:p>
    <w:p w14:paraId="74B40028" w14:textId="77777777" w:rsidR="007F0C8E" w:rsidRDefault="007F0C8E">
      <w:pPr>
        <w:rPr>
          <w:rFonts w:hint="eastAsia"/>
        </w:rPr>
      </w:pPr>
      <w:r>
        <w:rPr>
          <w:rFonts w:hint="eastAsia"/>
        </w:rPr>
        <w:t>为了改变现状，首先需要提高公众意识，让更多人认识到问题的严重性。加强教育体系中的心理健康教育，培养青少年正确的价值观和人生观。政府和社会组织应共同努力，制定并实施相关政策，以支持那些处于困境中的人们，确保每个人都能享受到成长和发展的机会。</w:t>
      </w:r>
    </w:p>
    <w:p w14:paraId="445CEEFB" w14:textId="77777777" w:rsidR="007F0C8E" w:rsidRDefault="007F0C8E">
      <w:pPr>
        <w:rPr>
          <w:rFonts w:hint="eastAsia"/>
        </w:rPr>
      </w:pPr>
    </w:p>
    <w:p w14:paraId="53C57BD8" w14:textId="77777777" w:rsidR="007F0C8E" w:rsidRDefault="007F0C8E">
      <w:pPr>
        <w:rPr>
          <w:rFonts w:hint="eastAsia"/>
        </w:rPr>
      </w:pPr>
    </w:p>
    <w:p w14:paraId="0861EB7C" w14:textId="77777777" w:rsidR="007F0C8E" w:rsidRDefault="007F0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7A634" w14:textId="5A2CEBE1" w:rsidR="005B7432" w:rsidRDefault="005B7432"/>
    <w:sectPr w:rsidR="005B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32"/>
    <w:rsid w:val="00343B86"/>
    <w:rsid w:val="005B7432"/>
    <w:rsid w:val="007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A48E8-D2AA-40E8-A24E-5149E0F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