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7654" w14:textId="77777777" w:rsidR="000077F5" w:rsidRDefault="000077F5">
      <w:pPr>
        <w:rPr>
          <w:rFonts w:hint="eastAsia"/>
        </w:rPr>
      </w:pPr>
    </w:p>
    <w:p w14:paraId="0E8B5CD7" w14:textId="77777777" w:rsidR="000077F5" w:rsidRDefault="000077F5">
      <w:pPr>
        <w:rPr>
          <w:rFonts w:hint="eastAsia"/>
        </w:rPr>
      </w:pPr>
      <w:r>
        <w:rPr>
          <w:rFonts w:hint="eastAsia"/>
        </w:rPr>
        <w:tab/>
        <w:t>Gōngshāngyè</w:t>
      </w:r>
    </w:p>
    <w:p w14:paraId="17DBBEBC" w14:textId="77777777" w:rsidR="000077F5" w:rsidRDefault="000077F5">
      <w:pPr>
        <w:rPr>
          <w:rFonts w:hint="eastAsia"/>
        </w:rPr>
      </w:pPr>
    </w:p>
    <w:p w14:paraId="44785CC1" w14:textId="77777777" w:rsidR="000077F5" w:rsidRDefault="000077F5">
      <w:pPr>
        <w:rPr>
          <w:rFonts w:hint="eastAsia"/>
        </w:rPr>
      </w:pPr>
    </w:p>
    <w:p w14:paraId="6FF9A472" w14:textId="77777777" w:rsidR="000077F5" w:rsidRDefault="000077F5">
      <w:pPr>
        <w:rPr>
          <w:rFonts w:hint="eastAsia"/>
        </w:rPr>
      </w:pPr>
      <w:r>
        <w:rPr>
          <w:rFonts w:hint="eastAsia"/>
        </w:rPr>
        <w:tab/>
        <w:t>工商业（Gōngshāngyè）是中国经济体系中极为重要的组成部分，涵盖了工业生产和商业服务两大领域。随着改革开放政策的实施，中国工商业经历了翻天覆地的变化，从一个以计划经济为主导的国家转变为全球最大的贸易国之一。工商业的发展不仅推动了中国经济的增长，也促进了社会就业、技术创新以及国际交流与合作。</w:t>
      </w:r>
    </w:p>
    <w:p w14:paraId="0112267A" w14:textId="77777777" w:rsidR="000077F5" w:rsidRDefault="000077F5">
      <w:pPr>
        <w:rPr>
          <w:rFonts w:hint="eastAsia"/>
        </w:rPr>
      </w:pPr>
    </w:p>
    <w:p w14:paraId="2694C1EE" w14:textId="77777777" w:rsidR="000077F5" w:rsidRDefault="000077F5">
      <w:pPr>
        <w:rPr>
          <w:rFonts w:hint="eastAsia"/>
        </w:rPr>
      </w:pPr>
    </w:p>
    <w:p w14:paraId="4944637B" w14:textId="77777777" w:rsidR="000077F5" w:rsidRDefault="000077F5">
      <w:pPr>
        <w:rPr>
          <w:rFonts w:hint="eastAsia"/>
        </w:rPr>
      </w:pPr>
    </w:p>
    <w:p w14:paraId="79B087FD" w14:textId="77777777" w:rsidR="000077F5" w:rsidRDefault="000077F5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24156556" w14:textId="77777777" w:rsidR="000077F5" w:rsidRDefault="000077F5">
      <w:pPr>
        <w:rPr>
          <w:rFonts w:hint="eastAsia"/>
        </w:rPr>
      </w:pPr>
    </w:p>
    <w:p w14:paraId="3C658063" w14:textId="77777777" w:rsidR="000077F5" w:rsidRDefault="000077F5">
      <w:pPr>
        <w:rPr>
          <w:rFonts w:hint="eastAsia"/>
        </w:rPr>
      </w:pPr>
    </w:p>
    <w:p w14:paraId="4A595217" w14:textId="77777777" w:rsidR="000077F5" w:rsidRDefault="000077F5">
      <w:pPr>
        <w:rPr>
          <w:rFonts w:hint="eastAsia"/>
        </w:rPr>
      </w:pPr>
      <w:r>
        <w:rPr>
          <w:rFonts w:hint="eastAsia"/>
        </w:rPr>
        <w:tab/>
        <w:t>自20世纪70年代末以来，中国开始实行改革开放政策，这标志着工商业发展新篇章的开启。早期的改革重点在于引入外资和技术，开放沿海城市作为经济特区，以吸引外国投资者。随着时间的推移，这些措施逐渐扩展到了全国范围，形成了“以开放促改革”的发展模式。进入21世纪后，中国政府进一步深化体制改革，加大了对民营经济的支持力度，鼓励创新和创业，使得工商业呈现出更加多元化的发展态势。</w:t>
      </w:r>
    </w:p>
    <w:p w14:paraId="59C85B49" w14:textId="77777777" w:rsidR="000077F5" w:rsidRDefault="000077F5">
      <w:pPr>
        <w:rPr>
          <w:rFonts w:hint="eastAsia"/>
        </w:rPr>
      </w:pPr>
    </w:p>
    <w:p w14:paraId="4A25257D" w14:textId="77777777" w:rsidR="000077F5" w:rsidRDefault="000077F5">
      <w:pPr>
        <w:rPr>
          <w:rFonts w:hint="eastAsia"/>
        </w:rPr>
      </w:pPr>
    </w:p>
    <w:p w14:paraId="65310B06" w14:textId="77777777" w:rsidR="000077F5" w:rsidRDefault="000077F5">
      <w:pPr>
        <w:rPr>
          <w:rFonts w:hint="eastAsia"/>
        </w:rPr>
      </w:pPr>
    </w:p>
    <w:p w14:paraId="57C82D81" w14:textId="77777777" w:rsidR="000077F5" w:rsidRDefault="000077F5">
      <w:pPr>
        <w:rPr>
          <w:rFonts w:hint="eastAsia"/>
        </w:rPr>
      </w:pPr>
      <w:r>
        <w:rPr>
          <w:rFonts w:hint="eastAsia"/>
        </w:rPr>
        <w:tab/>
        <w:t>主要行业</w:t>
      </w:r>
    </w:p>
    <w:p w14:paraId="0624C9A7" w14:textId="77777777" w:rsidR="000077F5" w:rsidRDefault="000077F5">
      <w:pPr>
        <w:rPr>
          <w:rFonts w:hint="eastAsia"/>
        </w:rPr>
      </w:pPr>
    </w:p>
    <w:p w14:paraId="01CC9596" w14:textId="77777777" w:rsidR="000077F5" w:rsidRDefault="000077F5">
      <w:pPr>
        <w:rPr>
          <w:rFonts w:hint="eastAsia"/>
        </w:rPr>
      </w:pPr>
    </w:p>
    <w:p w14:paraId="4C84AEA7" w14:textId="77777777" w:rsidR="000077F5" w:rsidRDefault="000077F5">
      <w:pPr>
        <w:rPr>
          <w:rFonts w:hint="eastAsia"/>
        </w:rPr>
      </w:pPr>
      <w:r>
        <w:rPr>
          <w:rFonts w:hint="eastAsia"/>
        </w:rPr>
        <w:tab/>
        <w:t>中国工商业覆盖广泛，包括但不限于制造业、信息技术、金融服务、房地产、零售业等众多领域。其中，制造业一直是支撑中国经济增长的重要支柱，尤其是在汽车制造、电子产品、机械设备等方面具有较强竞争力。近年来，随着互联网技术的飞速发展，电子商务、移动支付等新兴业态迅速崛起，极大地改变了人们的消费习惯和社会生活方式。</w:t>
      </w:r>
    </w:p>
    <w:p w14:paraId="750125A6" w14:textId="77777777" w:rsidR="000077F5" w:rsidRDefault="000077F5">
      <w:pPr>
        <w:rPr>
          <w:rFonts w:hint="eastAsia"/>
        </w:rPr>
      </w:pPr>
    </w:p>
    <w:p w14:paraId="68A4769C" w14:textId="77777777" w:rsidR="000077F5" w:rsidRDefault="000077F5">
      <w:pPr>
        <w:rPr>
          <w:rFonts w:hint="eastAsia"/>
        </w:rPr>
      </w:pPr>
    </w:p>
    <w:p w14:paraId="784EF24C" w14:textId="77777777" w:rsidR="000077F5" w:rsidRDefault="000077F5">
      <w:pPr>
        <w:rPr>
          <w:rFonts w:hint="eastAsia"/>
        </w:rPr>
      </w:pPr>
    </w:p>
    <w:p w14:paraId="5FD88571" w14:textId="77777777" w:rsidR="000077F5" w:rsidRDefault="000077F5">
      <w:pPr>
        <w:rPr>
          <w:rFonts w:hint="eastAsia"/>
        </w:rPr>
      </w:pPr>
      <w:r>
        <w:rPr>
          <w:rFonts w:hint="eastAsia"/>
        </w:rPr>
        <w:tab/>
        <w:t>面临的挑战与机遇</w:t>
      </w:r>
    </w:p>
    <w:p w14:paraId="387D1F02" w14:textId="77777777" w:rsidR="000077F5" w:rsidRDefault="000077F5">
      <w:pPr>
        <w:rPr>
          <w:rFonts w:hint="eastAsia"/>
        </w:rPr>
      </w:pPr>
    </w:p>
    <w:p w14:paraId="3B88AA0D" w14:textId="77777777" w:rsidR="000077F5" w:rsidRDefault="000077F5">
      <w:pPr>
        <w:rPr>
          <w:rFonts w:hint="eastAsia"/>
        </w:rPr>
      </w:pPr>
    </w:p>
    <w:p w14:paraId="18C2BCB5" w14:textId="77777777" w:rsidR="000077F5" w:rsidRDefault="000077F5">
      <w:pPr>
        <w:rPr>
          <w:rFonts w:hint="eastAsia"/>
        </w:rPr>
      </w:pPr>
      <w:r>
        <w:rPr>
          <w:rFonts w:hint="eastAsia"/>
        </w:rPr>
        <w:tab/>
        <w:t>尽管取得了显著成就，中国工商业仍然面临着不少挑战。例如，如何平衡经济增长与环境保护之间的关系、应对全球经济不确定性的增加、提高产业链供应链的安全性和稳定性等。同时，新一轮科技革命和产业变革也为工商业带来了新的发展机遇，如人工智能、大数据、云计算等先进技术的应用将为产业升级提供强大动力。</w:t>
      </w:r>
    </w:p>
    <w:p w14:paraId="5C85411C" w14:textId="77777777" w:rsidR="000077F5" w:rsidRDefault="000077F5">
      <w:pPr>
        <w:rPr>
          <w:rFonts w:hint="eastAsia"/>
        </w:rPr>
      </w:pPr>
    </w:p>
    <w:p w14:paraId="0191A7FF" w14:textId="77777777" w:rsidR="000077F5" w:rsidRDefault="000077F5">
      <w:pPr>
        <w:rPr>
          <w:rFonts w:hint="eastAsia"/>
        </w:rPr>
      </w:pPr>
    </w:p>
    <w:p w14:paraId="659D661B" w14:textId="77777777" w:rsidR="000077F5" w:rsidRDefault="000077F5">
      <w:pPr>
        <w:rPr>
          <w:rFonts w:hint="eastAsia"/>
        </w:rPr>
      </w:pPr>
    </w:p>
    <w:p w14:paraId="0CCA6F35" w14:textId="77777777" w:rsidR="000077F5" w:rsidRDefault="000077F5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390DF56" w14:textId="77777777" w:rsidR="000077F5" w:rsidRDefault="000077F5">
      <w:pPr>
        <w:rPr>
          <w:rFonts w:hint="eastAsia"/>
        </w:rPr>
      </w:pPr>
    </w:p>
    <w:p w14:paraId="37BFD877" w14:textId="77777777" w:rsidR="000077F5" w:rsidRDefault="000077F5">
      <w:pPr>
        <w:rPr>
          <w:rFonts w:hint="eastAsia"/>
        </w:rPr>
      </w:pPr>
    </w:p>
    <w:p w14:paraId="460C6A69" w14:textId="77777777" w:rsidR="000077F5" w:rsidRDefault="000077F5">
      <w:pPr>
        <w:rPr>
          <w:rFonts w:hint="eastAsia"/>
        </w:rPr>
      </w:pPr>
      <w:r>
        <w:rPr>
          <w:rFonts w:hint="eastAsia"/>
        </w:rPr>
        <w:tab/>
        <w:t>展望未来，中国工商业将继续沿着高质量发展的道路前进。一方面，通过加强自主创新能力建设，提升核心竞争力；另一方面，积极参与全球治理体系改革和建设，扩大对外开放水平，构建更高层次的开放型经济新体制。促进区域协调发展，缩小城乡差距，也是实现可持续发展目标的关键所在。中国工商业正站在一个新的起点上，向着更加繁荣昌盛的目标迈进。</w:t>
      </w:r>
    </w:p>
    <w:p w14:paraId="7579F046" w14:textId="77777777" w:rsidR="000077F5" w:rsidRDefault="000077F5">
      <w:pPr>
        <w:rPr>
          <w:rFonts w:hint="eastAsia"/>
        </w:rPr>
      </w:pPr>
    </w:p>
    <w:p w14:paraId="3F06F59B" w14:textId="77777777" w:rsidR="000077F5" w:rsidRDefault="000077F5">
      <w:pPr>
        <w:rPr>
          <w:rFonts w:hint="eastAsia"/>
        </w:rPr>
      </w:pPr>
    </w:p>
    <w:p w14:paraId="3C40C731" w14:textId="77777777" w:rsidR="000077F5" w:rsidRDefault="00007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D6176" w14:textId="09091394" w:rsidR="00253100" w:rsidRDefault="00253100"/>
    <w:sectPr w:rsidR="00253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00"/>
    <w:rsid w:val="000077F5"/>
    <w:rsid w:val="00253100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473C3-CD84-4562-AE4F-BDC6F44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